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4843" w14:textId="77777777" w:rsidR="00857061" w:rsidRDefault="00857061" w:rsidP="00857061">
      <w:pPr>
        <w:snapToGrid w:val="0"/>
        <w:jc w:val="center"/>
        <w:rPr>
          <w:rFonts w:ascii="游明朝" w:eastAsia="游明朝" w:hAnsi="游明朝"/>
          <w:b/>
          <w:sz w:val="24"/>
        </w:rPr>
      </w:pPr>
      <w:r>
        <w:rPr>
          <w:rFonts w:ascii="游明朝" w:eastAsia="游明朝" w:hAnsi="游明朝" w:hint="eastAsia"/>
          <w:b/>
          <w:sz w:val="24"/>
        </w:rPr>
        <w:t>令和5年度臨床研究者養成（MCR）コース限定科目等受講申請書</w:t>
      </w:r>
    </w:p>
    <w:p w14:paraId="0F98E931" w14:textId="77777777" w:rsidR="00857061" w:rsidRDefault="00857061" w:rsidP="00857061">
      <w:pPr>
        <w:snapToGrid w:val="0"/>
        <w:rPr>
          <w:rFonts w:ascii="游明朝" w:eastAsia="游明朝" w:hAnsi="游明朝"/>
          <w:b/>
        </w:rPr>
      </w:pPr>
    </w:p>
    <w:p w14:paraId="7836AEC6" w14:textId="77777777" w:rsidR="00857061" w:rsidRDefault="00857061" w:rsidP="00857061">
      <w:pPr>
        <w:snapToGrid w:val="0"/>
        <w:jc w:val="right"/>
        <w:rPr>
          <w:rFonts w:ascii="游明朝" w:eastAsia="游明朝" w:hAnsi="游明朝"/>
        </w:rPr>
      </w:pPr>
      <w:r>
        <w:rPr>
          <w:rFonts w:ascii="游明朝" w:eastAsia="游明朝" w:hAnsi="游明朝" w:hint="eastAsia"/>
        </w:rPr>
        <w:t>提出日　　　　年　　　月　　　日</w:t>
      </w:r>
    </w:p>
    <w:p w14:paraId="64DBE80D" w14:textId="77777777" w:rsidR="00857061" w:rsidRDefault="00857061" w:rsidP="00857061">
      <w:pPr>
        <w:snapToGrid w:val="0"/>
        <w:rPr>
          <w:rFonts w:ascii="游明朝" w:eastAsia="游明朝" w:hAnsi="游明朝"/>
        </w:rPr>
      </w:pPr>
    </w:p>
    <w:p w14:paraId="636219F4" w14:textId="77777777" w:rsidR="00857061" w:rsidRPr="002E6564" w:rsidRDefault="00857061" w:rsidP="00857061">
      <w:pPr>
        <w:snapToGrid w:val="0"/>
        <w:rPr>
          <w:rFonts w:ascii="游明朝" w:eastAsia="游明朝" w:hAnsi="游明朝"/>
        </w:rPr>
      </w:pPr>
      <w:r w:rsidRPr="002E6564">
        <w:rPr>
          <w:rFonts w:ascii="游明朝" w:eastAsia="游明朝" w:hAnsi="游明朝" w:hint="eastAsia"/>
        </w:rPr>
        <w:t>MCRコース以外の課程（社会健康医学系専攻専門職学位課程・博士後期課程、医学博士課程）の入学者がMCR限定科目を受講する条件：</w:t>
      </w:r>
    </w:p>
    <w:p w14:paraId="458AA0AC" w14:textId="77777777" w:rsidR="00857061" w:rsidRPr="001A0AEE" w:rsidRDefault="00857061" w:rsidP="00857061">
      <w:pPr>
        <w:snapToGrid w:val="0"/>
        <w:ind w:left="294" w:hangingChars="140" w:hanging="294"/>
        <w:rPr>
          <w:rFonts w:ascii="游明朝" w:eastAsia="游明朝" w:hAnsi="游明朝"/>
        </w:rPr>
      </w:pPr>
      <w:r w:rsidRPr="002E6564">
        <w:rPr>
          <w:rFonts w:ascii="游明朝" w:eastAsia="游明朝" w:hAnsi="游明朝" w:hint="eastAsia"/>
        </w:rPr>
        <w:t>1. すべてのMCR必修科目に参加すること。【学期中に参加が不可能とMCR運営委員会が判断した場合には受講許可を取り消す</w:t>
      </w:r>
      <w:r w:rsidRPr="001A0AEE">
        <w:rPr>
          <w:rFonts w:ascii="游明朝" w:eastAsia="游明朝" w:hAnsi="游明朝" w:hint="eastAsia"/>
        </w:rPr>
        <w:t>ことがあります。】</w:t>
      </w:r>
    </w:p>
    <w:p w14:paraId="7242CA10" w14:textId="77777777" w:rsidR="00857061" w:rsidRPr="002E6564" w:rsidRDefault="00857061" w:rsidP="00857061">
      <w:pPr>
        <w:snapToGrid w:val="0"/>
        <w:rPr>
          <w:rFonts w:ascii="游明朝" w:eastAsia="游明朝" w:hAnsi="游明朝"/>
        </w:rPr>
      </w:pPr>
      <w:r w:rsidRPr="001A0AEE">
        <w:rPr>
          <w:rFonts w:ascii="游明朝" w:eastAsia="游明朝" w:hAnsi="游明朝" w:hint="eastAsia"/>
        </w:rPr>
        <w:t>2. MCR受験資格と同様、臨床経験が2年以上ある医師、歯科医師であること。</w:t>
      </w:r>
    </w:p>
    <w:p w14:paraId="074EB104" w14:textId="77777777" w:rsidR="00857061" w:rsidRPr="002E6564" w:rsidRDefault="00857061" w:rsidP="00857061">
      <w:pPr>
        <w:snapToGrid w:val="0"/>
        <w:ind w:left="294" w:hangingChars="140" w:hanging="294"/>
        <w:rPr>
          <w:rFonts w:ascii="游明朝" w:eastAsia="游明朝" w:hAnsi="游明朝"/>
        </w:rPr>
      </w:pPr>
      <w:r w:rsidRPr="002E6564">
        <w:rPr>
          <w:rFonts w:ascii="游明朝" w:eastAsia="游明朝" w:hAnsi="游明朝" w:hint="eastAsia"/>
        </w:rPr>
        <w:t>3. 受講申請者にはMCRの入学試験に準じて受講動機および研究概要（以下の様式）を提出すること。【それをもとにMCR運営委員会が受講の可否を判定します。】</w:t>
      </w:r>
    </w:p>
    <w:p w14:paraId="70E99AD3" w14:textId="77777777" w:rsidR="00857061" w:rsidRPr="002E6564" w:rsidRDefault="00857061" w:rsidP="00857061">
      <w:pPr>
        <w:snapToGrid w:val="0"/>
        <w:rPr>
          <w:rFonts w:ascii="游明朝" w:eastAsia="游明朝" w:hAnsi="游明朝"/>
        </w:rPr>
      </w:pPr>
    </w:p>
    <w:p w14:paraId="4CE58F95" w14:textId="77777777" w:rsidR="00857061" w:rsidRPr="002E6564" w:rsidRDefault="00857061" w:rsidP="00857061">
      <w:pPr>
        <w:snapToGrid w:val="0"/>
        <w:rPr>
          <w:rFonts w:ascii="游明朝" w:eastAsia="游明朝" w:hAnsi="游明朝"/>
        </w:rPr>
      </w:pPr>
      <w:r w:rsidRPr="002E6564">
        <w:rPr>
          <w:rFonts w:ascii="游明朝" w:eastAsia="游明朝" w:hAnsi="游明朝" w:hint="eastAsia"/>
        </w:rPr>
        <w:t>上記の条件・手続きを理解した上でMCRコース限定科目を含むMCRコース必修科目の全教科の受講を申請致します。</w:t>
      </w:r>
    </w:p>
    <w:p w14:paraId="1DC21595" w14:textId="77777777" w:rsidR="00857061" w:rsidRPr="00186CC9" w:rsidRDefault="00857061" w:rsidP="00857061"/>
    <w:p w14:paraId="39C2AF6C" w14:textId="77777777" w:rsidR="00857061" w:rsidRPr="00F47EC8" w:rsidRDefault="00857061" w:rsidP="00857061">
      <w:pPr>
        <w:snapToGrid w:val="0"/>
        <w:rPr>
          <w:rFonts w:ascii="游ゴシック" w:eastAsia="游ゴシック" w:hAnsi="游ゴシック"/>
          <w:sz w:val="18"/>
          <w:szCs w:val="18"/>
        </w:rPr>
      </w:pPr>
      <w:r w:rsidRPr="00F47EC8">
        <w:rPr>
          <w:rFonts w:ascii="游ゴシック" w:eastAsia="游ゴシック" w:hAnsi="游ゴシック" w:hint="eastAsia"/>
          <w:sz w:val="18"/>
          <w:szCs w:val="18"/>
        </w:rPr>
        <w:t>ふりがな</w:t>
      </w:r>
    </w:p>
    <w:p w14:paraId="7CD0A835" w14:textId="77777777" w:rsidR="00857061" w:rsidRPr="002E6564" w:rsidRDefault="00857061" w:rsidP="00857061">
      <w:pPr>
        <w:snapToGrid w:val="0"/>
        <w:rPr>
          <w:rFonts w:ascii="游ゴシック" w:eastAsia="游ゴシック" w:hAnsi="游ゴシック"/>
          <w:u w:val="single"/>
        </w:rPr>
      </w:pPr>
      <w:r w:rsidRPr="002E6564">
        <w:rPr>
          <w:rFonts w:ascii="游ゴシック" w:eastAsia="游ゴシック" w:hAnsi="游ゴシック" w:hint="eastAsia"/>
          <w:u w:val="single"/>
        </w:rPr>
        <w:t xml:space="preserve">氏名　　　　　　　　　　　　　　　　　　</w:t>
      </w:r>
      <w:r w:rsidRPr="002E6564">
        <w:rPr>
          <w:rFonts w:ascii="游ゴシック" w:eastAsia="游ゴシック" w:hAnsi="游ゴシック" w:hint="eastAsia"/>
          <w:u w:val="single"/>
        </w:rPr>
        <w:tab/>
      </w:r>
      <w:r w:rsidRPr="002E6564">
        <w:rPr>
          <w:rFonts w:ascii="游ゴシック" w:eastAsia="游ゴシック" w:hAnsi="游ゴシック" w:hint="eastAsia"/>
          <w:u w:val="single"/>
        </w:rPr>
        <w:tab/>
        <w:t xml:space="preserve">　　　　　　　印</w:t>
      </w:r>
    </w:p>
    <w:p w14:paraId="6BD2019F" w14:textId="77777777" w:rsidR="00857061" w:rsidRPr="002E6564" w:rsidRDefault="00857061" w:rsidP="00857061">
      <w:pPr>
        <w:snapToGrid w:val="0"/>
        <w:rPr>
          <w:rFonts w:ascii="游ゴシック" w:eastAsia="游ゴシック" w:hAnsi="游ゴシック"/>
          <w:u w:val="single"/>
        </w:rPr>
      </w:pPr>
    </w:p>
    <w:p w14:paraId="72952114" w14:textId="77777777" w:rsidR="00857061" w:rsidRPr="002E6564" w:rsidRDefault="00857061" w:rsidP="00857061">
      <w:pPr>
        <w:snapToGrid w:val="0"/>
        <w:rPr>
          <w:rFonts w:ascii="游ゴシック" w:eastAsia="游ゴシック" w:hAnsi="游ゴシック"/>
          <w:u w:val="single"/>
        </w:rPr>
      </w:pPr>
      <w:r w:rsidRPr="002E6564">
        <w:rPr>
          <w:rFonts w:ascii="游ゴシック" w:eastAsia="游ゴシック" w:hAnsi="游ゴシック" w:hint="eastAsia"/>
          <w:u w:val="single"/>
        </w:rPr>
        <w:t xml:space="preserve">所属・学年　　　　　　　　　　　　　　</w:t>
      </w:r>
      <w:r w:rsidRPr="002E6564">
        <w:rPr>
          <w:rFonts w:ascii="游ゴシック" w:eastAsia="游ゴシック" w:hAnsi="游ゴシック" w:hint="eastAsia"/>
          <w:u w:val="single"/>
        </w:rPr>
        <w:tab/>
      </w:r>
      <w:r w:rsidRPr="002E6564">
        <w:rPr>
          <w:rFonts w:ascii="游ゴシック" w:eastAsia="游ゴシック" w:hAnsi="游ゴシック" w:hint="eastAsia"/>
          <w:u w:val="single"/>
        </w:rPr>
        <w:tab/>
        <w:t xml:space="preserve">　　　　　　　　</w:t>
      </w:r>
    </w:p>
    <w:p w14:paraId="5E22E0E5" w14:textId="77777777" w:rsidR="00857061" w:rsidRPr="002E6564" w:rsidRDefault="00857061" w:rsidP="00857061">
      <w:pPr>
        <w:snapToGrid w:val="0"/>
        <w:rPr>
          <w:rFonts w:ascii="游ゴシック" w:eastAsia="游ゴシック" w:hAnsi="游ゴシック"/>
          <w:u w:val="single"/>
        </w:rPr>
      </w:pPr>
    </w:p>
    <w:p w14:paraId="7B1A88EE" w14:textId="77777777" w:rsidR="00857061" w:rsidRPr="002E6564" w:rsidRDefault="00857061" w:rsidP="00857061">
      <w:pPr>
        <w:snapToGrid w:val="0"/>
        <w:rPr>
          <w:rFonts w:ascii="游ゴシック" w:eastAsia="游ゴシック" w:hAnsi="游ゴシック"/>
          <w:u w:val="single"/>
        </w:rPr>
      </w:pPr>
      <w:r w:rsidRPr="002E6564">
        <w:rPr>
          <w:rFonts w:ascii="游ゴシック" w:eastAsia="游ゴシック" w:hAnsi="游ゴシック" w:hint="eastAsia"/>
          <w:u w:val="single"/>
        </w:rPr>
        <w:t xml:space="preserve">住所　　　　　　　　　　　　　　　　　　　　　　　　　　　　　　　</w:t>
      </w:r>
    </w:p>
    <w:p w14:paraId="44040733" w14:textId="77777777" w:rsidR="00857061" w:rsidRPr="002E6564" w:rsidRDefault="00857061" w:rsidP="00857061">
      <w:pPr>
        <w:snapToGrid w:val="0"/>
        <w:rPr>
          <w:rFonts w:ascii="游ゴシック" w:eastAsia="游ゴシック" w:hAnsi="游ゴシック"/>
          <w:u w:val="single"/>
        </w:rPr>
      </w:pPr>
    </w:p>
    <w:p w14:paraId="6995095D" w14:textId="77777777" w:rsidR="00857061" w:rsidRPr="002E6564" w:rsidRDefault="00857061" w:rsidP="00857061">
      <w:pPr>
        <w:snapToGrid w:val="0"/>
        <w:rPr>
          <w:rFonts w:ascii="游ゴシック" w:eastAsia="游ゴシック" w:hAnsi="游ゴシック"/>
          <w:u w:val="single"/>
          <w:lang w:val="de-DE"/>
        </w:rPr>
      </w:pPr>
      <w:r w:rsidRPr="002E6564">
        <w:rPr>
          <w:rFonts w:ascii="游ゴシック" w:eastAsia="游ゴシック" w:hAnsi="游ゴシック" w:hint="eastAsia"/>
          <w:u w:val="single"/>
          <w:lang w:val="de-DE"/>
        </w:rPr>
        <w:t>E-mail</w:t>
      </w:r>
      <w:r w:rsidRPr="002E6564">
        <w:rPr>
          <w:rFonts w:ascii="游ゴシック" w:eastAsia="游ゴシック" w:hAnsi="游ゴシック" w:hint="eastAsia"/>
          <w:u w:val="single"/>
        </w:rPr>
        <w:t xml:space="preserve">　　　　　　</w:t>
      </w:r>
      <w:r w:rsidRPr="002E6564">
        <w:rPr>
          <w:rFonts w:ascii="游ゴシック" w:eastAsia="游ゴシック" w:hAnsi="游ゴシック" w:hint="eastAsia"/>
          <w:u w:val="single"/>
          <w:lang w:val="de-DE"/>
        </w:rPr>
        <w:tab/>
      </w:r>
      <w:r w:rsidRPr="002E6564">
        <w:rPr>
          <w:rFonts w:ascii="游ゴシック" w:eastAsia="游ゴシック" w:hAnsi="游ゴシック" w:hint="eastAsia"/>
          <w:u w:val="single"/>
          <w:lang w:val="de-DE"/>
        </w:rPr>
        <w:tab/>
      </w:r>
      <w:r w:rsidRPr="002E6564">
        <w:rPr>
          <w:rFonts w:ascii="游ゴシック" w:eastAsia="游ゴシック" w:hAnsi="游ゴシック" w:hint="eastAsia"/>
          <w:u w:val="single"/>
        </w:rPr>
        <w:t xml:space="preserve">　　</w:t>
      </w:r>
      <w:r w:rsidRPr="002E6564">
        <w:rPr>
          <w:rFonts w:ascii="游ゴシック" w:eastAsia="游ゴシック" w:hAnsi="游ゴシック" w:hint="eastAsia"/>
        </w:rPr>
        <w:t xml:space="preserve">　</w:t>
      </w:r>
      <w:r w:rsidRPr="002E6564">
        <w:rPr>
          <w:rFonts w:ascii="游ゴシック" w:eastAsia="游ゴシック" w:hAnsi="游ゴシック" w:hint="eastAsia"/>
          <w:u w:val="single"/>
          <w:lang w:val="de-DE"/>
        </w:rPr>
        <w:t xml:space="preserve">TEL                        </w:t>
      </w:r>
    </w:p>
    <w:p w14:paraId="15952CD3" w14:textId="77777777" w:rsidR="00857061" w:rsidRPr="00186CC9" w:rsidRDefault="00857061" w:rsidP="00857061">
      <w:pPr>
        <w:rPr>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57061" w:rsidRPr="00186CC9" w14:paraId="75E1DA6F" w14:textId="77777777" w:rsidTr="00F51063">
        <w:tc>
          <w:tcPr>
            <w:tcW w:w="8702" w:type="dxa"/>
          </w:tcPr>
          <w:p w14:paraId="16E54DAE" w14:textId="77777777" w:rsidR="00857061" w:rsidRDefault="00857061" w:rsidP="00F51063">
            <w:pPr>
              <w:snapToGrid w:val="0"/>
              <w:rPr>
                <w:rFonts w:ascii="游明朝" w:eastAsia="游明朝" w:hAnsi="游明朝"/>
                <w:lang w:val="de-DE"/>
              </w:rPr>
            </w:pPr>
            <w:r>
              <w:rPr>
                <w:rFonts w:ascii="游明朝" w:eastAsia="游明朝" w:hAnsi="游明朝" w:hint="eastAsia"/>
              </w:rPr>
              <w:t>受講動機：MCRコース受講を希望する理由（これまでの臨床経験との関係についても記述すること）</w:t>
            </w:r>
          </w:p>
        </w:tc>
      </w:tr>
      <w:tr w:rsidR="00857061" w:rsidRPr="00186CC9" w14:paraId="4B1AA91A" w14:textId="77777777" w:rsidTr="00F51063">
        <w:trPr>
          <w:trHeight w:val="3893"/>
        </w:trPr>
        <w:tc>
          <w:tcPr>
            <w:tcW w:w="8702" w:type="dxa"/>
          </w:tcPr>
          <w:p w14:paraId="7485C670" w14:textId="77777777" w:rsidR="00857061" w:rsidRPr="00186CC9" w:rsidRDefault="00857061" w:rsidP="00F51063">
            <w:pPr>
              <w:rPr>
                <w:u w:val="single"/>
                <w:lang w:val="de-DE"/>
              </w:rPr>
            </w:pPr>
          </w:p>
        </w:tc>
      </w:tr>
    </w:tbl>
    <w:p w14:paraId="58D6325F" w14:textId="77777777" w:rsidR="00857061" w:rsidRDefault="00857061" w:rsidP="00857061">
      <w:pPr>
        <w:rPr>
          <w:u w:val="single"/>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57061" w:rsidRPr="002E6564" w14:paraId="29EDB2A3" w14:textId="77777777" w:rsidTr="00F51063">
        <w:tc>
          <w:tcPr>
            <w:tcW w:w="8702" w:type="dxa"/>
          </w:tcPr>
          <w:p w14:paraId="2C573DE1" w14:textId="77777777" w:rsidR="00857061" w:rsidRPr="002E6564" w:rsidRDefault="00857061" w:rsidP="00F51063">
            <w:pPr>
              <w:snapToGrid w:val="0"/>
              <w:rPr>
                <w:rFonts w:ascii="游明朝" w:eastAsia="游明朝" w:hAnsi="游明朝"/>
                <w:lang w:val="de-DE"/>
              </w:rPr>
            </w:pPr>
            <w:r w:rsidRPr="002E6564">
              <w:rPr>
                <w:rFonts w:ascii="游明朝" w:eastAsia="游明朝" w:hAnsi="游明朝" w:hint="eastAsia"/>
                <w:lang w:val="de-DE"/>
              </w:rPr>
              <w:lastRenderedPageBreak/>
              <w:t>研究概要：</w:t>
            </w:r>
            <w:r w:rsidRPr="002E6564">
              <w:rPr>
                <w:rFonts w:ascii="游明朝" w:eastAsia="游明朝" w:hAnsi="游明朝" w:hint="eastAsia"/>
              </w:rPr>
              <w:t>臨床上の疑問あるいは計画している研究の概要について現時点で分かる範囲で記載</w:t>
            </w:r>
          </w:p>
        </w:tc>
      </w:tr>
      <w:tr w:rsidR="00857061" w:rsidRPr="00186CC9" w14:paraId="337F76AB" w14:textId="77777777" w:rsidTr="00F51063">
        <w:trPr>
          <w:trHeight w:val="12389"/>
        </w:trPr>
        <w:tc>
          <w:tcPr>
            <w:tcW w:w="8702" w:type="dxa"/>
          </w:tcPr>
          <w:p w14:paraId="1EEADF26" w14:textId="77777777" w:rsidR="00857061" w:rsidRPr="00186CC9" w:rsidRDefault="00857061" w:rsidP="00F51063">
            <w:pPr>
              <w:rPr>
                <w:u w:val="single"/>
                <w:lang w:val="de-DE"/>
              </w:rPr>
            </w:pPr>
          </w:p>
        </w:tc>
      </w:tr>
    </w:tbl>
    <w:p w14:paraId="3BF84B00" w14:textId="77777777" w:rsidR="00857061" w:rsidRPr="002E6564" w:rsidRDefault="00857061" w:rsidP="00857061">
      <w:pPr>
        <w:rPr>
          <w:u w:val="single"/>
          <w:lang w:val="de-DE"/>
        </w:rPr>
      </w:pPr>
    </w:p>
    <w:p w14:paraId="3F62006A" w14:textId="77777777" w:rsidR="00857061" w:rsidRPr="002E6564" w:rsidRDefault="00857061" w:rsidP="00857061">
      <w:pPr>
        <w:rPr>
          <w:u w:val="single"/>
          <w:lang w:val="de-DE"/>
        </w:rPr>
      </w:pPr>
      <w:r w:rsidRPr="00186CC9">
        <w:rPr>
          <w:u w:val="single"/>
          <w:lang w:val="de-DE"/>
        </w:rPr>
        <w:br w:type="page"/>
      </w:r>
      <w:r w:rsidRPr="00186CC9">
        <w:rPr>
          <w:rFonts w:hAnsi="Arial" w:cs="Arial" w:hint="eastAsia"/>
          <w:bdr w:val="single" w:sz="4" w:space="0" w:color="auto"/>
          <w:lang w:val="de-DE"/>
        </w:rPr>
        <w:lastRenderedPageBreak/>
        <w:t>履修計画</w:t>
      </w:r>
    </w:p>
    <w:p w14:paraId="2DB6ABF0" w14:textId="77777777" w:rsidR="00857061" w:rsidRDefault="00857061" w:rsidP="00857061">
      <w:pPr>
        <w:snapToGrid w:val="0"/>
        <w:rPr>
          <w:rFonts w:ascii="游明朝" w:eastAsia="游明朝" w:hAnsi="游明朝" w:cs="Arial"/>
          <w:b/>
          <w:sz w:val="28"/>
          <w:szCs w:val="28"/>
          <w:lang w:val="de-DE"/>
        </w:rPr>
      </w:pPr>
      <w:r>
        <w:rPr>
          <w:rFonts w:ascii="游明朝" w:eastAsia="游明朝" w:hAnsi="游明朝" w:cs="Arial" w:hint="eastAsia"/>
          <w:b/>
          <w:sz w:val="28"/>
          <w:szCs w:val="28"/>
          <w:lang w:val="de-DE"/>
        </w:rPr>
        <w:t>・以下のいずれか1つを選択し□にチェックを入れてください。</w:t>
      </w:r>
    </w:p>
    <w:p w14:paraId="53EEF053" w14:textId="77777777" w:rsidR="00857061" w:rsidRDefault="00857061" w:rsidP="00857061">
      <w:pPr>
        <w:snapToGrid w:val="0"/>
        <w:rPr>
          <w:rFonts w:ascii="游明朝" w:eastAsia="游明朝" w:hAnsi="游明朝" w:cs="Arial"/>
          <w:lang w:val="de-DE"/>
        </w:rPr>
      </w:pPr>
      <w:r>
        <w:rPr>
          <w:rFonts w:ascii="游明朝" w:eastAsia="游明朝" w:hAnsi="游明朝" w:cs="Arial" w:hint="eastAsia"/>
          <w:lang w:val="de-DE"/>
        </w:rPr>
        <w:t>□　令和5年度で指定の必修科目すべてを履修します</w:t>
      </w:r>
    </w:p>
    <w:p w14:paraId="10868DB3" w14:textId="77777777" w:rsidR="00857061" w:rsidRDefault="00857061" w:rsidP="00857061">
      <w:pPr>
        <w:snapToGrid w:val="0"/>
        <w:ind w:left="363" w:hangingChars="173" w:hanging="363"/>
        <w:rPr>
          <w:rFonts w:ascii="游明朝" w:eastAsia="游明朝" w:hAnsi="游明朝" w:cs="Arial"/>
          <w:lang w:val="de-DE"/>
        </w:rPr>
      </w:pPr>
      <w:r>
        <w:rPr>
          <w:rFonts w:ascii="游明朝" w:eastAsia="游明朝" w:hAnsi="游明朝" w:cs="Arial" w:hint="eastAsia"/>
          <w:lang w:val="de-DE"/>
        </w:rPr>
        <w:t>□　令和5年度と令和6年度の2年間で指定の必修科目すべてを履修します（この場合別途MCR運営委員会の承認が必要です）</w:t>
      </w:r>
    </w:p>
    <w:p w14:paraId="14F6D4EF" w14:textId="77777777" w:rsidR="00857061" w:rsidRDefault="00857061" w:rsidP="00857061">
      <w:pPr>
        <w:snapToGrid w:val="0"/>
        <w:rPr>
          <w:rFonts w:ascii="游明朝" w:eastAsia="游明朝" w:hAnsi="游明朝" w:cs="Arial"/>
          <w:lang w:val="de-DE"/>
        </w:rPr>
      </w:pPr>
    </w:p>
    <w:p w14:paraId="5C53A48C" w14:textId="77777777" w:rsidR="00857061" w:rsidRDefault="00857061" w:rsidP="00857061">
      <w:pPr>
        <w:adjustRightInd w:val="0"/>
        <w:snapToGrid w:val="0"/>
        <w:ind w:left="475" w:hangingChars="173" w:hanging="475"/>
        <w:rPr>
          <w:rFonts w:ascii="游明朝" w:eastAsia="游明朝" w:hAnsi="游明朝" w:cs="Arial"/>
          <w:szCs w:val="21"/>
          <w:lang w:val="de-DE"/>
        </w:rPr>
      </w:pPr>
      <w:r>
        <w:rPr>
          <w:rFonts w:ascii="游明朝" w:eastAsia="游明朝" w:hAnsi="游明朝" w:cs="Arial"/>
          <w:b/>
          <w:sz w:val="28"/>
          <w:szCs w:val="28"/>
          <w:lang w:val="de-DE"/>
        </w:rPr>
        <w:t>・下表に「履修予定年度」を記入してください</w:t>
      </w:r>
      <w:r>
        <w:rPr>
          <w:rFonts w:ascii="游明朝" w:eastAsia="游明朝" w:hAnsi="游明朝" w:cs="Arial" w:hint="eastAsia"/>
          <w:szCs w:val="21"/>
          <w:lang w:val="de-DE"/>
        </w:rPr>
        <w:t>。</w:t>
      </w:r>
    </w:p>
    <w:p w14:paraId="0FDC72E4" w14:textId="77777777" w:rsidR="00857061" w:rsidRDefault="00857061" w:rsidP="00857061">
      <w:pPr>
        <w:adjustRightInd w:val="0"/>
        <w:snapToGrid w:val="0"/>
        <w:ind w:left="363" w:hangingChars="173" w:hanging="363"/>
        <w:rPr>
          <w:rFonts w:ascii="游明朝" w:eastAsia="游明朝" w:hAnsi="游明朝" w:cs="Arial"/>
          <w:szCs w:val="21"/>
          <w:lang w:val="de-DE"/>
        </w:rPr>
      </w:pPr>
    </w:p>
    <w:p w14:paraId="17305B1D" w14:textId="77777777" w:rsidR="00857061" w:rsidRDefault="00857061" w:rsidP="00857061">
      <w:pPr>
        <w:snapToGrid w:val="0"/>
        <w:jc w:val="center"/>
        <w:rPr>
          <w:rFonts w:ascii="游明朝" w:eastAsia="游明朝" w:hAnsi="游明朝"/>
          <w:b/>
          <w:sz w:val="24"/>
        </w:rPr>
      </w:pPr>
      <w:r>
        <w:rPr>
          <w:rFonts w:ascii="游明朝" w:eastAsia="游明朝" w:hAnsi="游明朝" w:hint="eastAsia"/>
          <w:b/>
          <w:sz w:val="24"/>
        </w:rPr>
        <w:t>令和5年度 MCRコース必修科目等一覧</w:t>
      </w:r>
    </w:p>
    <w:tbl>
      <w:tblPr>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2694"/>
        <w:gridCol w:w="708"/>
        <w:gridCol w:w="851"/>
        <w:gridCol w:w="1021"/>
        <w:gridCol w:w="1440"/>
      </w:tblGrid>
      <w:tr w:rsidR="00857061" w:rsidRPr="0058294B" w14:paraId="2D7C6708" w14:textId="77777777" w:rsidTr="00FF1EAE">
        <w:trPr>
          <w:trHeight w:val="393"/>
        </w:trPr>
        <w:tc>
          <w:tcPr>
            <w:tcW w:w="675" w:type="dxa"/>
            <w:tcBorders>
              <w:top w:val="single" w:sz="4" w:space="0" w:color="auto"/>
              <w:left w:val="single" w:sz="4" w:space="0" w:color="auto"/>
              <w:bottom w:val="single" w:sz="4" w:space="0" w:color="auto"/>
              <w:right w:val="single" w:sz="4" w:space="0" w:color="auto"/>
            </w:tcBorders>
            <w:vAlign w:val="center"/>
          </w:tcPr>
          <w:p w14:paraId="3524298C"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区分</w:t>
            </w:r>
          </w:p>
        </w:tc>
        <w:tc>
          <w:tcPr>
            <w:tcW w:w="709" w:type="dxa"/>
            <w:tcBorders>
              <w:top w:val="single" w:sz="4" w:space="0" w:color="auto"/>
              <w:left w:val="single" w:sz="4" w:space="0" w:color="auto"/>
              <w:bottom w:val="single" w:sz="4" w:space="0" w:color="auto"/>
              <w:right w:val="single" w:sz="4" w:space="0" w:color="auto"/>
            </w:tcBorders>
            <w:vAlign w:val="center"/>
          </w:tcPr>
          <w:p w14:paraId="475ABAAC"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A</w:t>
            </w:r>
          </w:p>
        </w:tc>
        <w:tc>
          <w:tcPr>
            <w:tcW w:w="2694" w:type="dxa"/>
            <w:tcBorders>
              <w:top w:val="single" w:sz="4" w:space="0" w:color="auto"/>
              <w:left w:val="single" w:sz="4" w:space="0" w:color="auto"/>
              <w:bottom w:val="single" w:sz="4" w:space="0" w:color="auto"/>
              <w:right w:val="single" w:sz="4" w:space="0" w:color="auto"/>
            </w:tcBorders>
            <w:vAlign w:val="center"/>
          </w:tcPr>
          <w:p w14:paraId="7EB83804"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科目名</w:t>
            </w:r>
          </w:p>
        </w:tc>
        <w:tc>
          <w:tcPr>
            <w:tcW w:w="708" w:type="dxa"/>
            <w:tcBorders>
              <w:top w:val="single" w:sz="4" w:space="0" w:color="auto"/>
              <w:left w:val="single" w:sz="4" w:space="0" w:color="auto"/>
              <w:bottom w:val="single" w:sz="4" w:space="0" w:color="auto"/>
              <w:right w:val="single" w:sz="4" w:space="0" w:color="auto"/>
            </w:tcBorders>
            <w:vAlign w:val="center"/>
          </w:tcPr>
          <w:p w14:paraId="7C49E1FE"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期間</w:t>
            </w:r>
          </w:p>
        </w:tc>
        <w:tc>
          <w:tcPr>
            <w:tcW w:w="851" w:type="dxa"/>
            <w:tcBorders>
              <w:top w:val="single" w:sz="4" w:space="0" w:color="auto"/>
              <w:left w:val="single" w:sz="4" w:space="0" w:color="auto"/>
              <w:bottom w:val="single" w:sz="4" w:space="0" w:color="auto"/>
              <w:right w:val="single" w:sz="4" w:space="0" w:color="auto"/>
            </w:tcBorders>
            <w:vAlign w:val="center"/>
          </w:tcPr>
          <w:p w14:paraId="396FC6E2"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時限</w:t>
            </w:r>
          </w:p>
        </w:tc>
        <w:tc>
          <w:tcPr>
            <w:tcW w:w="1021" w:type="dxa"/>
            <w:tcBorders>
              <w:top w:val="single" w:sz="4" w:space="0" w:color="auto"/>
              <w:left w:val="single" w:sz="4" w:space="0" w:color="auto"/>
              <w:bottom w:val="single" w:sz="4" w:space="0" w:color="auto"/>
              <w:right w:val="single" w:sz="4" w:space="0" w:color="auto"/>
            </w:tcBorders>
            <w:vAlign w:val="center"/>
          </w:tcPr>
          <w:p w14:paraId="102D9E73"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単位数</w:t>
            </w:r>
          </w:p>
        </w:tc>
        <w:tc>
          <w:tcPr>
            <w:tcW w:w="1440" w:type="dxa"/>
            <w:tcBorders>
              <w:top w:val="single" w:sz="4" w:space="0" w:color="auto"/>
              <w:left w:val="single" w:sz="4" w:space="0" w:color="auto"/>
              <w:bottom w:val="single" w:sz="4" w:space="0" w:color="auto"/>
              <w:right w:val="single" w:sz="4" w:space="0" w:color="auto"/>
            </w:tcBorders>
            <w:vAlign w:val="center"/>
          </w:tcPr>
          <w:p w14:paraId="41246D28"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履修予定年度</w:t>
            </w:r>
          </w:p>
        </w:tc>
      </w:tr>
      <w:tr w:rsidR="00857061" w:rsidRPr="0058294B" w14:paraId="5F2B1ECF" w14:textId="77777777" w:rsidTr="00FF1EAE">
        <w:trPr>
          <w:cantSplit/>
          <w:trHeight w:val="393"/>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8896D09" w14:textId="77777777" w:rsidR="00857061" w:rsidRPr="0058294B" w:rsidRDefault="00857061" w:rsidP="00F51063">
            <w:pPr>
              <w:snapToGrid w:val="0"/>
              <w:spacing w:before="240"/>
              <w:rPr>
                <w:rFonts w:ascii="游ゴシック" w:eastAsia="游ゴシック" w:hAnsi="游ゴシック"/>
                <w:szCs w:val="21"/>
              </w:rPr>
            </w:pPr>
            <w:r w:rsidRPr="0058294B">
              <w:rPr>
                <w:rFonts w:ascii="游ゴシック" w:eastAsia="游ゴシック" w:hAnsi="游ゴシック" w:hint="eastAsia"/>
                <w:szCs w:val="21"/>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6B289E8D"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10576E7A"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臨床研究計画法Ⅰ</w:t>
            </w:r>
          </w:p>
        </w:tc>
        <w:tc>
          <w:tcPr>
            <w:tcW w:w="708" w:type="dxa"/>
            <w:vMerge w:val="restart"/>
            <w:tcBorders>
              <w:top w:val="single" w:sz="4" w:space="0" w:color="auto"/>
              <w:left w:val="single" w:sz="4" w:space="0" w:color="auto"/>
              <w:right w:val="single" w:sz="4" w:space="0" w:color="auto"/>
            </w:tcBorders>
            <w:vAlign w:val="center"/>
          </w:tcPr>
          <w:p w14:paraId="0535FD7D" w14:textId="77777777" w:rsidR="00857061" w:rsidRPr="008224AD" w:rsidRDefault="00857061" w:rsidP="00F51063">
            <w:pPr>
              <w:snapToGrid w:val="0"/>
              <w:rPr>
                <w:rFonts w:ascii="游ゴシック" w:eastAsia="游ゴシック" w:hAnsi="游ゴシック"/>
                <w:szCs w:val="21"/>
              </w:rPr>
            </w:pPr>
            <w:r w:rsidRPr="008224AD">
              <w:rPr>
                <w:rFonts w:ascii="游ゴシック" w:eastAsia="游ゴシック" w:hAnsi="游ゴシック" w:hint="eastAsia"/>
                <w:szCs w:val="21"/>
              </w:rPr>
              <w:t>前期</w:t>
            </w:r>
          </w:p>
        </w:tc>
        <w:tc>
          <w:tcPr>
            <w:tcW w:w="851" w:type="dxa"/>
            <w:tcBorders>
              <w:top w:val="single" w:sz="4" w:space="0" w:color="auto"/>
              <w:left w:val="single" w:sz="4" w:space="0" w:color="auto"/>
              <w:bottom w:val="single" w:sz="4" w:space="0" w:color="auto"/>
              <w:right w:val="single" w:sz="4" w:space="0" w:color="auto"/>
            </w:tcBorders>
            <w:vAlign w:val="center"/>
          </w:tcPr>
          <w:p w14:paraId="034A5C9C" w14:textId="77777777" w:rsidR="00857061" w:rsidRPr="008224AD" w:rsidRDefault="00857061" w:rsidP="00F51063">
            <w:pPr>
              <w:snapToGrid w:val="0"/>
              <w:jc w:val="center"/>
              <w:rPr>
                <w:rFonts w:ascii="游ゴシック" w:eastAsia="游ゴシック" w:hAnsi="游ゴシック"/>
                <w:szCs w:val="21"/>
              </w:rPr>
            </w:pPr>
            <w:r w:rsidRPr="008224AD">
              <w:rPr>
                <w:rFonts w:ascii="游ゴシック" w:eastAsia="游ゴシック" w:hAnsi="游ゴシック" w:hint="eastAsia"/>
                <w:szCs w:val="21"/>
              </w:rPr>
              <w:t>月</w:t>
            </w:r>
            <w:r w:rsidRPr="008224AD">
              <w:rPr>
                <w:rFonts w:ascii="游ゴシック" w:eastAsia="游ゴシック" w:hAnsi="游ゴシック"/>
                <w:szCs w:val="21"/>
              </w:rPr>
              <w:t>5</w:t>
            </w:r>
          </w:p>
        </w:tc>
        <w:tc>
          <w:tcPr>
            <w:tcW w:w="1021" w:type="dxa"/>
            <w:tcBorders>
              <w:top w:val="single" w:sz="4" w:space="0" w:color="auto"/>
              <w:left w:val="single" w:sz="4" w:space="0" w:color="auto"/>
              <w:bottom w:val="single" w:sz="4" w:space="0" w:color="auto"/>
              <w:right w:val="single" w:sz="4" w:space="0" w:color="auto"/>
            </w:tcBorders>
            <w:vAlign w:val="center"/>
          </w:tcPr>
          <w:p w14:paraId="56CF88FD" w14:textId="77777777" w:rsidR="00857061" w:rsidRPr="008224AD" w:rsidRDefault="00857061" w:rsidP="00F51063">
            <w:pPr>
              <w:snapToGrid w:val="0"/>
              <w:jc w:val="center"/>
              <w:rPr>
                <w:rFonts w:ascii="游ゴシック" w:eastAsia="游ゴシック" w:hAnsi="游ゴシック"/>
                <w:szCs w:val="21"/>
              </w:rPr>
            </w:pPr>
            <w:r w:rsidRPr="008224AD">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72C73437" w14:textId="77777777" w:rsidR="00857061" w:rsidRPr="0058294B" w:rsidRDefault="00857061" w:rsidP="00F51063">
            <w:pPr>
              <w:snapToGrid w:val="0"/>
              <w:rPr>
                <w:rFonts w:ascii="游ゴシック" w:eastAsia="游ゴシック" w:hAnsi="游ゴシック"/>
                <w:szCs w:val="21"/>
              </w:rPr>
            </w:pPr>
          </w:p>
        </w:tc>
      </w:tr>
      <w:tr w:rsidR="00857061" w:rsidRPr="0058294B" w14:paraId="14C5B84C" w14:textId="77777777" w:rsidTr="00FF1EAE">
        <w:trPr>
          <w:cantSplit/>
          <w:trHeight w:val="393"/>
        </w:trPr>
        <w:tc>
          <w:tcPr>
            <w:tcW w:w="675" w:type="dxa"/>
            <w:vMerge/>
            <w:tcBorders>
              <w:top w:val="single" w:sz="4" w:space="0" w:color="auto"/>
              <w:left w:val="single" w:sz="4" w:space="0" w:color="auto"/>
              <w:bottom w:val="single" w:sz="4" w:space="0" w:color="auto"/>
              <w:right w:val="single" w:sz="4" w:space="0" w:color="auto"/>
            </w:tcBorders>
            <w:vAlign w:val="center"/>
          </w:tcPr>
          <w:p w14:paraId="1449DCB8" w14:textId="77777777" w:rsidR="00857061" w:rsidRPr="0058294B" w:rsidRDefault="00857061" w:rsidP="00F51063">
            <w:pPr>
              <w:widowControl/>
              <w:rPr>
                <w:rFonts w:ascii="游ゴシック" w:eastAsia="游ゴシック" w:hAnsi="游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A5396F" w14:textId="77777777" w:rsidR="00857061" w:rsidRPr="0058294B" w:rsidRDefault="00857061" w:rsidP="00F51063">
            <w:pPr>
              <w:snapToGrid w:val="0"/>
              <w:rPr>
                <w:rFonts w:ascii="游ゴシック" w:eastAsia="游ゴシック" w:hAnsi="游ゴシック"/>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D99592E"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文献評価法</w:t>
            </w:r>
          </w:p>
        </w:tc>
        <w:tc>
          <w:tcPr>
            <w:tcW w:w="708" w:type="dxa"/>
            <w:vMerge/>
            <w:tcBorders>
              <w:left w:val="single" w:sz="4" w:space="0" w:color="auto"/>
              <w:right w:val="single" w:sz="4" w:space="0" w:color="auto"/>
            </w:tcBorders>
            <w:vAlign w:val="center"/>
          </w:tcPr>
          <w:p w14:paraId="4EFEE4F2" w14:textId="77777777" w:rsidR="00857061" w:rsidRPr="008224AD" w:rsidRDefault="00857061" w:rsidP="00F51063">
            <w:pPr>
              <w:snapToGrid w:val="0"/>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A1EA56" w14:textId="77777777" w:rsidR="00857061" w:rsidRPr="008224AD" w:rsidRDefault="00857061" w:rsidP="00F51063">
            <w:pPr>
              <w:snapToGrid w:val="0"/>
              <w:jc w:val="center"/>
              <w:rPr>
                <w:rFonts w:ascii="游ゴシック" w:eastAsia="游ゴシック" w:hAnsi="游ゴシック"/>
                <w:szCs w:val="21"/>
              </w:rPr>
            </w:pPr>
            <w:r w:rsidRPr="008224AD">
              <w:rPr>
                <w:rFonts w:ascii="游ゴシック" w:eastAsia="游ゴシック" w:hAnsi="游ゴシック" w:hint="eastAsia"/>
                <w:szCs w:val="21"/>
              </w:rPr>
              <w:t>月</w:t>
            </w:r>
            <w:r w:rsidRPr="008224AD">
              <w:rPr>
                <w:rFonts w:ascii="游ゴシック" w:eastAsia="游ゴシック" w:hAnsi="游ゴシック"/>
                <w:szCs w:val="21"/>
              </w:rPr>
              <w:t>4</w:t>
            </w:r>
          </w:p>
        </w:tc>
        <w:tc>
          <w:tcPr>
            <w:tcW w:w="1021" w:type="dxa"/>
            <w:tcBorders>
              <w:top w:val="single" w:sz="4" w:space="0" w:color="auto"/>
              <w:left w:val="single" w:sz="4" w:space="0" w:color="auto"/>
              <w:bottom w:val="single" w:sz="4" w:space="0" w:color="auto"/>
              <w:right w:val="single" w:sz="4" w:space="0" w:color="auto"/>
            </w:tcBorders>
            <w:vAlign w:val="center"/>
          </w:tcPr>
          <w:p w14:paraId="15A7B797" w14:textId="77777777" w:rsidR="00857061" w:rsidRPr="008224AD" w:rsidRDefault="00857061" w:rsidP="00F51063">
            <w:pPr>
              <w:snapToGrid w:val="0"/>
              <w:jc w:val="center"/>
              <w:rPr>
                <w:rFonts w:ascii="游ゴシック" w:eastAsia="游ゴシック" w:hAnsi="游ゴシック"/>
                <w:szCs w:val="21"/>
              </w:rPr>
            </w:pPr>
            <w:r w:rsidRPr="008224AD">
              <w:rPr>
                <w:rFonts w:ascii="游ゴシック" w:eastAsia="游ゴシック" w:hAnsi="游ゴシック"/>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5E3AE73B" w14:textId="77777777" w:rsidR="00857061" w:rsidRPr="0058294B" w:rsidRDefault="00857061" w:rsidP="00F51063">
            <w:pPr>
              <w:snapToGrid w:val="0"/>
              <w:rPr>
                <w:rFonts w:ascii="游ゴシック" w:eastAsia="游ゴシック" w:hAnsi="游ゴシック"/>
                <w:szCs w:val="21"/>
              </w:rPr>
            </w:pPr>
          </w:p>
        </w:tc>
      </w:tr>
      <w:tr w:rsidR="00857061" w:rsidRPr="0058294B" w14:paraId="5AAA35F9" w14:textId="77777777" w:rsidTr="00FF1EAE">
        <w:trPr>
          <w:cantSplit/>
          <w:trHeight w:val="393"/>
        </w:trPr>
        <w:tc>
          <w:tcPr>
            <w:tcW w:w="675" w:type="dxa"/>
            <w:vMerge/>
            <w:tcBorders>
              <w:top w:val="single" w:sz="4" w:space="0" w:color="auto"/>
              <w:left w:val="single" w:sz="4" w:space="0" w:color="auto"/>
              <w:bottom w:val="single" w:sz="4" w:space="0" w:color="auto"/>
              <w:right w:val="single" w:sz="4" w:space="0" w:color="auto"/>
            </w:tcBorders>
            <w:vAlign w:val="center"/>
          </w:tcPr>
          <w:p w14:paraId="003C0ABD" w14:textId="77777777" w:rsidR="00857061" w:rsidRPr="0058294B" w:rsidRDefault="00857061" w:rsidP="00F51063">
            <w:pPr>
              <w:widowControl/>
              <w:rPr>
                <w:rFonts w:ascii="游ゴシック" w:eastAsia="游ゴシック" w:hAnsi="游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A74A0F2" w14:textId="77777777" w:rsidR="00857061" w:rsidRPr="0058294B" w:rsidRDefault="00857061" w:rsidP="00F51063">
            <w:pPr>
              <w:snapToGrid w:val="0"/>
              <w:rPr>
                <w:rFonts w:ascii="游ゴシック" w:eastAsia="游ゴシック" w:hAnsi="游ゴシック"/>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74F24CF"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医療統計学</w:t>
            </w:r>
          </w:p>
        </w:tc>
        <w:tc>
          <w:tcPr>
            <w:tcW w:w="708" w:type="dxa"/>
            <w:vMerge/>
            <w:tcBorders>
              <w:left w:val="single" w:sz="4" w:space="0" w:color="auto"/>
              <w:right w:val="single" w:sz="4" w:space="0" w:color="auto"/>
            </w:tcBorders>
            <w:vAlign w:val="center"/>
          </w:tcPr>
          <w:p w14:paraId="0243C039" w14:textId="77777777" w:rsidR="00857061" w:rsidRPr="008224AD" w:rsidRDefault="00857061" w:rsidP="00F51063">
            <w:pPr>
              <w:snapToGrid w:val="0"/>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C31F804" w14:textId="77777777" w:rsidR="00857061" w:rsidRPr="008224AD" w:rsidRDefault="00857061" w:rsidP="00F51063">
            <w:pPr>
              <w:snapToGrid w:val="0"/>
              <w:jc w:val="center"/>
              <w:rPr>
                <w:rFonts w:ascii="游ゴシック" w:eastAsia="游ゴシック" w:hAnsi="游ゴシック"/>
                <w:szCs w:val="21"/>
              </w:rPr>
            </w:pPr>
            <w:r w:rsidRPr="008224AD">
              <w:rPr>
                <w:rFonts w:ascii="游ゴシック" w:eastAsia="游ゴシック" w:hAnsi="游ゴシック" w:hint="eastAsia"/>
                <w:szCs w:val="21"/>
              </w:rPr>
              <w:t>火</w:t>
            </w:r>
            <w:r w:rsidRPr="008224AD">
              <w:rPr>
                <w:rFonts w:ascii="游ゴシック" w:eastAsia="游ゴシック" w:hAnsi="游ゴシック"/>
                <w:szCs w:val="21"/>
              </w:rPr>
              <w:t>2</w:t>
            </w:r>
          </w:p>
        </w:tc>
        <w:tc>
          <w:tcPr>
            <w:tcW w:w="1021" w:type="dxa"/>
            <w:tcBorders>
              <w:top w:val="single" w:sz="4" w:space="0" w:color="auto"/>
              <w:left w:val="single" w:sz="4" w:space="0" w:color="auto"/>
              <w:bottom w:val="single" w:sz="4" w:space="0" w:color="auto"/>
              <w:right w:val="single" w:sz="4" w:space="0" w:color="auto"/>
            </w:tcBorders>
            <w:vAlign w:val="center"/>
          </w:tcPr>
          <w:p w14:paraId="2404B563" w14:textId="77777777" w:rsidR="00857061" w:rsidRPr="008224AD" w:rsidRDefault="00857061" w:rsidP="00F51063">
            <w:pPr>
              <w:snapToGrid w:val="0"/>
              <w:jc w:val="center"/>
              <w:rPr>
                <w:rFonts w:ascii="游ゴシック" w:eastAsia="游ゴシック" w:hAnsi="游ゴシック"/>
                <w:szCs w:val="21"/>
              </w:rPr>
            </w:pPr>
            <w:r w:rsidRPr="008224AD">
              <w:rPr>
                <w:rFonts w:ascii="游ゴシック" w:eastAsia="游ゴシック" w:hAnsi="游ゴシック"/>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14:paraId="63AF645D" w14:textId="77777777" w:rsidR="00857061" w:rsidRPr="0058294B" w:rsidRDefault="00857061" w:rsidP="00F51063">
            <w:pPr>
              <w:snapToGrid w:val="0"/>
              <w:rPr>
                <w:rFonts w:ascii="游ゴシック" w:eastAsia="游ゴシック" w:hAnsi="游ゴシック"/>
                <w:szCs w:val="21"/>
              </w:rPr>
            </w:pPr>
          </w:p>
        </w:tc>
      </w:tr>
      <w:tr w:rsidR="00857061" w:rsidRPr="0058294B" w14:paraId="16962259" w14:textId="77777777" w:rsidTr="00FF1EAE">
        <w:trPr>
          <w:cantSplit/>
          <w:trHeight w:val="393"/>
        </w:trPr>
        <w:tc>
          <w:tcPr>
            <w:tcW w:w="675" w:type="dxa"/>
            <w:vMerge/>
            <w:tcBorders>
              <w:top w:val="single" w:sz="4" w:space="0" w:color="auto"/>
              <w:left w:val="single" w:sz="4" w:space="0" w:color="auto"/>
              <w:bottom w:val="single" w:sz="4" w:space="0" w:color="auto"/>
              <w:right w:val="single" w:sz="4" w:space="0" w:color="auto"/>
            </w:tcBorders>
            <w:vAlign w:val="center"/>
          </w:tcPr>
          <w:p w14:paraId="4EE58AC4" w14:textId="77777777" w:rsidR="00857061" w:rsidRPr="0058294B" w:rsidRDefault="00857061" w:rsidP="00F51063">
            <w:pPr>
              <w:widowControl/>
              <w:rPr>
                <w:rFonts w:ascii="游ゴシック" w:eastAsia="游ゴシック" w:hAnsi="游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7095DF7"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1D66A1A0" w14:textId="77777777" w:rsidR="00857061" w:rsidRPr="0058294B" w:rsidRDefault="00857061" w:rsidP="00F51063">
            <w:pPr>
              <w:snapToGrid w:val="0"/>
              <w:rPr>
                <w:rFonts w:ascii="游ゴシック" w:eastAsia="游ゴシック" w:hAnsi="游ゴシック"/>
                <w:szCs w:val="21"/>
              </w:rPr>
            </w:pPr>
            <w:r>
              <w:rPr>
                <w:rFonts w:ascii="游ゴシック" w:eastAsia="游ゴシック" w:hAnsi="游ゴシック" w:hint="eastAsia"/>
                <w:szCs w:val="21"/>
              </w:rPr>
              <w:t>医療技術</w:t>
            </w:r>
            <w:r w:rsidRPr="0058294B">
              <w:rPr>
                <w:rFonts w:ascii="游ゴシック" w:eastAsia="游ゴシック" w:hAnsi="游ゴシック" w:hint="eastAsia"/>
                <w:szCs w:val="21"/>
              </w:rPr>
              <w:t>の経済評価</w:t>
            </w:r>
          </w:p>
        </w:tc>
        <w:tc>
          <w:tcPr>
            <w:tcW w:w="708" w:type="dxa"/>
            <w:vMerge/>
            <w:tcBorders>
              <w:left w:val="single" w:sz="4" w:space="0" w:color="auto"/>
              <w:right w:val="single" w:sz="4" w:space="0" w:color="auto"/>
            </w:tcBorders>
            <w:vAlign w:val="center"/>
          </w:tcPr>
          <w:p w14:paraId="05534940" w14:textId="77777777" w:rsidR="00857061" w:rsidRPr="008224AD" w:rsidRDefault="00857061" w:rsidP="00F51063">
            <w:pPr>
              <w:snapToGrid w:val="0"/>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72DD2B9" w14:textId="77777777" w:rsidR="00857061" w:rsidRPr="008224AD" w:rsidRDefault="00857061" w:rsidP="00F51063">
            <w:pPr>
              <w:snapToGrid w:val="0"/>
              <w:jc w:val="center"/>
              <w:rPr>
                <w:rFonts w:ascii="游ゴシック" w:eastAsia="游ゴシック" w:hAnsi="游ゴシック"/>
                <w:szCs w:val="21"/>
              </w:rPr>
            </w:pPr>
            <w:r w:rsidRPr="008224AD">
              <w:rPr>
                <w:rFonts w:ascii="游ゴシック" w:eastAsia="游ゴシック" w:hAnsi="游ゴシック" w:hint="eastAsia"/>
                <w:szCs w:val="21"/>
              </w:rPr>
              <w:t>水3</w:t>
            </w:r>
          </w:p>
        </w:tc>
        <w:tc>
          <w:tcPr>
            <w:tcW w:w="1021" w:type="dxa"/>
            <w:tcBorders>
              <w:top w:val="single" w:sz="4" w:space="0" w:color="auto"/>
              <w:left w:val="single" w:sz="4" w:space="0" w:color="auto"/>
              <w:bottom w:val="single" w:sz="4" w:space="0" w:color="auto"/>
              <w:right w:val="single" w:sz="4" w:space="0" w:color="auto"/>
            </w:tcBorders>
            <w:vAlign w:val="center"/>
          </w:tcPr>
          <w:p w14:paraId="63F9DF11" w14:textId="77777777" w:rsidR="00857061" w:rsidRPr="008224AD" w:rsidRDefault="00857061" w:rsidP="00F51063">
            <w:pPr>
              <w:snapToGrid w:val="0"/>
              <w:jc w:val="center"/>
              <w:rPr>
                <w:rFonts w:ascii="游ゴシック" w:eastAsia="游ゴシック" w:hAnsi="游ゴシック"/>
                <w:szCs w:val="21"/>
              </w:rPr>
            </w:pPr>
            <w:r w:rsidRPr="008224AD">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03EF838B" w14:textId="77777777" w:rsidR="00857061" w:rsidRPr="0058294B" w:rsidRDefault="00857061" w:rsidP="00F51063">
            <w:pPr>
              <w:snapToGrid w:val="0"/>
              <w:rPr>
                <w:rFonts w:ascii="游ゴシック" w:eastAsia="游ゴシック" w:hAnsi="游ゴシック"/>
                <w:szCs w:val="21"/>
              </w:rPr>
            </w:pPr>
          </w:p>
        </w:tc>
      </w:tr>
      <w:tr w:rsidR="00857061" w:rsidRPr="0058294B" w14:paraId="007BBC01" w14:textId="77777777" w:rsidTr="00FF1EAE">
        <w:trPr>
          <w:cantSplit/>
          <w:trHeight w:val="393"/>
        </w:trPr>
        <w:tc>
          <w:tcPr>
            <w:tcW w:w="675" w:type="dxa"/>
            <w:vMerge/>
            <w:tcBorders>
              <w:top w:val="single" w:sz="4" w:space="0" w:color="auto"/>
              <w:left w:val="single" w:sz="4" w:space="0" w:color="auto"/>
              <w:bottom w:val="single" w:sz="4" w:space="0" w:color="auto"/>
              <w:right w:val="single" w:sz="4" w:space="0" w:color="auto"/>
            </w:tcBorders>
            <w:vAlign w:val="center"/>
          </w:tcPr>
          <w:p w14:paraId="18B06250" w14:textId="77777777" w:rsidR="00857061" w:rsidRPr="0058294B" w:rsidRDefault="00857061" w:rsidP="00F51063">
            <w:pPr>
              <w:widowControl/>
              <w:rPr>
                <w:rFonts w:ascii="游ゴシック" w:eastAsia="游ゴシック" w:hAnsi="游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1B85075" w14:textId="77777777" w:rsidR="00857061" w:rsidRPr="0058294B" w:rsidRDefault="00857061" w:rsidP="00F51063">
            <w:pPr>
              <w:snapToGrid w:val="0"/>
              <w:rPr>
                <w:rFonts w:ascii="游ゴシック" w:eastAsia="游ゴシック" w:hAnsi="游ゴシック" w:cs="Arial"/>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56F37796"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臨床試験</w:t>
            </w:r>
          </w:p>
        </w:tc>
        <w:tc>
          <w:tcPr>
            <w:tcW w:w="708" w:type="dxa"/>
            <w:vMerge/>
            <w:tcBorders>
              <w:left w:val="single" w:sz="4" w:space="0" w:color="auto"/>
              <w:right w:val="single" w:sz="4" w:space="0" w:color="auto"/>
            </w:tcBorders>
            <w:vAlign w:val="center"/>
          </w:tcPr>
          <w:p w14:paraId="553FA296" w14:textId="77777777" w:rsidR="00857061" w:rsidRPr="0058294B" w:rsidRDefault="00857061" w:rsidP="00F51063">
            <w:pPr>
              <w:snapToGrid w:val="0"/>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4D4051"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水5</w:t>
            </w:r>
          </w:p>
        </w:tc>
        <w:tc>
          <w:tcPr>
            <w:tcW w:w="1021" w:type="dxa"/>
            <w:tcBorders>
              <w:top w:val="single" w:sz="4" w:space="0" w:color="auto"/>
              <w:left w:val="single" w:sz="4" w:space="0" w:color="auto"/>
              <w:bottom w:val="single" w:sz="4" w:space="0" w:color="auto"/>
              <w:right w:val="single" w:sz="4" w:space="0" w:color="auto"/>
            </w:tcBorders>
            <w:vAlign w:val="center"/>
          </w:tcPr>
          <w:p w14:paraId="7FA92582"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2</w:t>
            </w:r>
          </w:p>
        </w:tc>
        <w:tc>
          <w:tcPr>
            <w:tcW w:w="1440" w:type="dxa"/>
            <w:tcBorders>
              <w:top w:val="single" w:sz="4" w:space="0" w:color="auto"/>
              <w:left w:val="single" w:sz="4" w:space="0" w:color="auto"/>
              <w:bottom w:val="single" w:sz="4" w:space="0" w:color="auto"/>
              <w:right w:val="single" w:sz="4" w:space="0" w:color="auto"/>
            </w:tcBorders>
            <w:vAlign w:val="center"/>
          </w:tcPr>
          <w:p w14:paraId="1710F460" w14:textId="77777777" w:rsidR="00857061" w:rsidRPr="0058294B" w:rsidRDefault="00857061" w:rsidP="00F51063">
            <w:pPr>
              <w:snapToGrid w:val="0"/>
              <w:rPr>
                <w:rFonts w:ascii="游ゴシック" w:eastAsia="游ゴシック" w:hAnsi="游ゴシック"/>
                <w:szCs w:val="21"/>
              </w:rPr>
            </w:pPr>
          </w:p>
        </w:tc>
      </w:tr>
      <w:tr w:rsidR="00857061" w:rsidRPr="0058294B" w14:paraId="4E5D5908" w14:textId="77777777" w:rsidTr="00FF1EAE">
        <w:trPr>
          <w:cantSplit/>
          <w:trHeight w:val="393"/>
        </w:trPr>
        <w:tc>
          <w:tcPr>
            <w:tcW w:w="675" w:type="dxa"/>
            <w:vMerge/>
            <w:tcBorders>
              <w:top w:val="single" w:sz="4" w:space="0" w:color="auto"/>
              <w:left w:val="single" w:sz="4" w:space="0" w:color="auto"/>
              <w:bottom w:val="single" w:sz="4" w:space="0" w:color="auto"/>
              <w:right w:val="single" w:sz="4" w:space="0" w:color="auto"/>
            </w:tcBorders>
            <w:vAlign w:val="center"/>
          </w:tcPr>
          <w:p w14:paraId="25E81D86" w14:textId="77777777" w:rsidR="00857061" w:rsidRPr="0058294B" w:rsidRDefault="00857061" w:rsidP="00F51063">
            <w:pPr>
              <w:widowControl/>
              <w:rPr>
                <w:rFonts w:ascii="游ゴシック" w:eastAsia="游ゴシック" w:hAnsi="游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4C16922"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1AEB1F53"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臨床研究計画法演習Ⅰ</w:t>
            </w:r>
          </w:p>
        </w:tc>
        <w:tc>
          <w:tcPr>
            <w:tcW w:w="708" w:type="dxa"/>
            <w:vMerge/>
            <w:tcBorders>
              <w:left w:val="single" w:sz="4" w:space="0" w:color="auto"/>
              <w:right w:val="single" w:sz="4" w:space="0" w:color="auto"/>
            </w:tcBorders>
            <w:vAlign w:val="center"/>
          </w:tcPr>
          <w:p w14:paraId="491D6667" w14:textId="77777777" w:rsidR="00857061" w:rsidRPr="0058294B" w:rsidRDefault="00857061" w:rsidP="00F51063">
            <w:pPr>
              <w:snapToGrid w:val="0"/>
              <w:rPr>
                <w:rFonts w:ascii="游ゴシック" w:eastAsia="游ゴシック" w:hAnsi="游ゴシック"/>
                <w:strike/>
                <w:color w:val="FF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7EE608D"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木4</w:t>
            </w:r>
          </w:p>
        </w:tc>
        <w:tc>
          <w:tcPr>
            <w:tcW w:w="1021" w:type="dxa"/>
            <w:tcBorders>
              <w:top w:val="single" w:sz="4" w:space="0" w:color="auto"/>
              <w:left w:val="single" w:sz="4" w:space="0" w:color="auto"/>
              <w:bottom w:val="single" w:sz="4" w:space="0" w:color="auto"/>
              <w:right w:val="single" w:sz="4" w:space="0" w:color="auto"/>
            </w:tcBorders>
            <w:vAlign w:val="center"/>
          </w:tcPr>
          <w:p w14:paraId="5EFAC09C"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54BC1423" w14:textId="77777777" w:rsidR="00857061" w:rsidRPr="0058294B" w:rsidRDefault="00857061" w:rsidP="00F51063">
            <w:pPr>
              <w:snapToGrid w:val="0"/>
              <w:rPr>
                <w:rFonts w:ascii="游ゴシック" w:eastAsia="游ゴシック" w:hAnsi="游ゴシック"/>
                <w:szCs w:val="21"/>
              </w:rPr>
            </w:pPr>
          </w:p>
        </w:tc>
      </w:tr>
      <w:tr w:rsidR="00857061" w:rsidRPr="0058294B" w14:paraId="73F6360B" w14:textId="77777777" w:rsidTr="00FF1EAE">
        <w:trPr>
          <w:cantSplit/>
          <w:trHeight w:val="393"/>
        </w:trPr>
        <w:tc>
          <w:tcPr>
            <w:tcW w:w="675" w:type="dxa"/>
            <w:vMerge/>
            <w:tcBorders>
              <w:top w:val="single" w:sz="4" w:space="0" w:color="auto"/>
              <w:left w:val="single" w:sz="4" w:space="0" w:color="auto"/>
              <w:bottom w:val="single" w:sz="4" w:space="0" w:color="auto"/>
              <w:right w:val="single" w:sz="4" w:space="0" w:color="auto"/>
            </w:tcBorders>
            <w:vAlign w:val="center"/>
          </w:tcPr>
          <w:p w14:paraId="6E2D6B55" w14:textId="77777777" w:rsidR="00857061" w:rsidRPr="0058294B" w:rsidRDefault="00857061" w:rsidP="00F51063">
            <w:pPr>
              <w:widowControl/>
              <w:rPr>
                <w:rFonts w:ascii="游ゴシック" w:eastAsia="游ゴシック" w:hAnsi="游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7B9D81" w14:textId="77777777" w:rsidR="00857061" w:rsidRPr="0058294B" w:rsidRDefault="00857061" w:rsidP="00F51063">
            <w:pPr>
              <w:snapToGrid w:val="0"/>
              <w:rPr>
                <w:rFonts w:ascii="游ゴシック" w:eastAsia="游ゴシック" w:hAnsi="游ゴシック"/>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45640FF" w14:textId="77777777" w:rsidR="00857061" w:rsidRPr="0058294B" w:rsidRDefault="00857061" w:rsidP="00F51063">
            <w:pPr>
              <w:snapToGrid w:val="0"/>
              <w:rPr>
                <w:rFonts w:ascii="游ゴシック" w:eastAsia="游ゴシック" w:hAnsi="游ゴシック"/>
                <w:strike/>
                <w:color w:val="FF0000"/>
                <w:szCs w:val="21"/>
              </w:rPr>
            </w:pPr>
            <w:r w:rsidRPr="0058294B">
              <w:rPr>
                <w:rFonts w:ascii="游ゴシック" w:eastAsia="游ゴシック" w:hAnsi="游ゴシック" w:hint="eastAsia"/>
                <w:szCs w:val="21"/>
              </w:rPr>
              <w:t>疫学Ⅱ（研究デザイン）</w:t>
            </w:r>
          </w:p>
        </w:tc>
        <w:tc>
          <w:tcPr>
            <w:tcW w:w="708" w:type="dxa"/>
            <w:vMerge/>
            <w:tcBorders>
              <w:left w:val="single" w:sz="4" w:space="0" w:color="auto"/>
              <w:right w:val="single" w:sz="4" w:space="0" w:color="auto"/>
            </w:tcBorders>
            <w:vAlign w:val="center"/>
          </w:tcPr>
          <w:p w14:paraId="1C083607" w14:textId="77777777" w:rsidR="00857061" w:rsidRPr="0058294B" w:rsidRDefault="00857061" w:rsidP="00F51063">
            <w:pPr>
              <w:snapToGrid w:val="0"/>
              <w:rPr>
                <w:rFonts w:ascii="游ゴシック" w:eastAsia="游ゴシック" w:hAnsi="游ゴシック"/>
                <w:strike/>
                <w:color w:val="FF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20D77A6" w14:textId="77777777" w:rsidR="00857061" w:rsidRPr="0058294B" w:rsidRDefault="00857061" w:rsidP="00F51063">
            <w:pPr>
              <w:snapToGrid w:val="0"/>
              <w:jc w:val="center"/>
              <w:rPr>
                <w:rFonts w:ascii="游ゴシック" w:eastAsia="游ゴシック" w:hAnsi="游ゴシック"/>
                <w:strike/>
                <w:color w:val="FF0000"/>
                <w:szCs w:val="21"/>
              </w:rPr>
            </w:pPr>
            <w:r w:rsidRPr="0058294B">
              <w:rPr>
                <w:rFonts w:ascii="游ゴシック" w:eastAsia="游ゴシック" w:hAnsi="游ゴシック" w:hint="eastAsia"/>
                <w:szCs w:val="21"/>
              </w:rPr>
              <w:t>金</w:t>
            </w:r>
            <w:r w:rsidRPr="0058294B">
              <w:rPr>
                <w:rFonts w:ascii="游ゴシック" w:eastAsia="游ゴシック" w:hAnsi="游ゴシック"/>
                <w:szCs w:val="21"/>
              </w:rPr>
              <w:t>1</w:t>
            </w:r>
            <w:r w:rsidRPr="0058294B">
              <w:rPr>
                <w:rFonts w:ascii="游ゴシック" w:eastAsia="游ゴシック" w:hAnsi="游ゴシック" w:hint="eastAsia"/>
                <w:szCs w:val="21"/>
              </w:rPr>
              <w:t>・2</w:t>
            </w:r>
          </w:p>
        </w:tc>
        <w:tc>
          <w:tcPr>
            <w:tcW w:w="1021" w:type="dxa"/>
            <w:tcBorders>
              <w:top w:val="single" w:sz="4" w:space="0" w:color="auto"/>
              <w:left w:val="single" w:sz="4" w:space="0" w:color="auto"/>
              <w:bottom w:val="single" w:sz="4" w:space="0" w:color="auto"/>
              <w:right w:val="single" w:sz="4" w:space="0" w:color="auto"/>
            </w:tcBorders>
            <w:vAlign w:val="center"/>
          </w:tcPr>
          <w:p w14:paraId="59B3CB42" w14:textId="77777777" w:rsidR="00857061" w:rsidRPr="0058294B" w:rsidRDefault="00857061" w:rsidP="00F51063">
            <w:pPr>
              <w:snapToGrid w:val="0"/>
              <w:jc w:val="center"/>
              <w:rPr>
                <w:rFonts w:ascii="游ゴシック" w:eastAsia="游ゴシック" w:hAnsi="游ゴシック"/>
                <w:strike/>
                <w:color w:val="FF0000"/>
                <w:szCs w:val="21"/>
              </w:rPr>
            </w:pPr>
            <w:r w:rsidRPr="0058294B">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61898668" w14:textId="77777777" w:rsidR="00857061" w:rsidRPr="0058294B" w:rsidRDefault="00857061" w:rsidP="00F51063">
            <w:pPr>
              <w:snapToGrid w:val="0"/>
              <w:rPr>
                <w:rFonts w:ascii="游ゴシック" w:eastAsia="游ゴシック" w:hAnsi="游ゴシック"/>
                <w:strike/>
                <w:color w:val="FF0000"/>
                <w:szCs w:val="21"/>
              </w:rPr>
            </w:pPr>
          </w:p>
        </w:tc>
      </w:tr>
      <w:tr w:rsidR="00857061" w:rsidRPr="0058294B" w14:paraId="1BB17FB8" w14:textId="77777777" w:rsidTr="00FF1EAE">
        <w:trPr>
          <w:cantSplit/>
          <w:trHeight w:val="393"/>
        </w:trPr>
        <w:tc>
          <w:tcPr>
            <w:tcW w:w="675" w:type="dxa"/>
            <w:vMerge/>
            <w:tcBorders>
              <w:top w:val="single" w:sz="4" w:space="0" w:color="auto"/>
              <w:left w:val="single" w:sz="4" w:space="0" w:color="auto"/>
              <w:bottom w:val="single" w:sz="4" w:space="0" w:color="auto"/>
              <w:right w:val="single" w:sz="4" w:space="0" w:color="auto"/>
            </w:tcBorders>
            <w:vAlign w:val="center"/>
          </w:tcPr>
          <w:p w14:paraId="47844446" w14:textId="77777777" w:rsidR="00857061" w:rsidRPr="0058294B" w:rsidRDefault="00857061" w:rsidP="00F51063">
            <w:pPr>
              <w:widowControl/>
              <w:rPr>
                <w:rFonts w:ascii="游ゴシック" w:eastAsia="游ゴシック" w:hAnsi="游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83C0A12" w14:textId="77777777" w:rsidR="00857061" w:rsidRPr="0058294B" w:rsidRDefault="00857061" w:rsidP="00F51063">
            <w:pPr>
              <w:snapToGrid w:val="0"/>
              <w:rPr>
                <w:rFonts w:ascii="游ゴシック" w:eastAsia="游ゴシック" w:hAnsi="游ゴシック"/>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25B29CE"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疫学Ⅰ（疫学入門）</w:t>
            </w:r>
          </w:p>
        </w:tc>
        <w:tc>
          <w:tcPr>
            <w:tcW w:w="708" w:type="dxa"/>
            <w:vMerge/>
            <w:tcBorders>
              <w:left w:val="single" w:sz="4" w:space="0" w:color="auto"/>
              <w:right w:val="single" w:sz="4" w:space="0" w:color="auto"/>
            </w:tcBorders>
            <w:vAlign w:val="center"/>
          </w:tcPr>
          <w:p w14:paraId="2E5FB8CD" w14:textId="77777777" w:rsidR="00857061" w:rsidRPr="0058294B" w:rsidRDefault="00857061" w:rsidP="00F51063">
            <w:pPr>
              <w:snapToGrid w:val="0"/>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4158C8"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金</w:t>
            </w:r>
            <w:r w:rsidRPr="0058294B">
              <w:rPr>
                <w:rFonts w:ascii="游ゴシック" w:eastAsia="游ゴシック" w:hAnsi="游ゴシック"/>
                <w:szCs w:val="21"/>
              </w:rPr>
              <w:t>3</w:t>
            </w:r>
            <w:r w:rsidRPr="0058294B">
              <w:rPr>
                <w:rFonts w:ascii="游ゴシック" w:eastAsia="游ゴシック" w:hAnsi="游ゴシック" w:hint="eastAsia"/>
                <w:szCs w:val="21"/>
              </w:rPr>
              <w:t>・</w:t>
            </w:r>
            <w:r w:rsidRPr="0058294B">
              <w:rPr>
                <w:rFonts w:ascii="游ゴシック" w:eastAsia="游ゴシック" w:hAnsi="游ゴシック"/>
                <w:szCs w:val="21"/>
              </w:rPr>
              <w:t>4</w:t>
            </w:r>
          </w:p>
        </w:tc>
        <w:tc>
          <w:tcPr>
            <w:tcW w:w="1021" w:type="dxa"/>
            <w:tcBorders>
              <w:top w:val="single" w:sz="4" w:space="0" w:color="auto"/>
              <w:left w:val="single" w:sz="4" w:space="0" w:color="auto"/>
              <w:bottom w:val="single" w:sz="4" w:space="0" w:color="auto"/>
              <w:right w:val="single" w:sz="4" w:space="0" w:color="auto"/>
            </w:tcBorders>
            <w:vAlign w:val="center"/>
          </w:tcPr>
          <w:p w14:paraId="4AF7AEFF"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1B014B46" w14:textId="77777777" w:rsidR="00857061" w:rsidRPr="0058294B" w:rsidRDefault="00857061" w:rsidP="00F51063">
            <w:pPr>
              <w:snapToGrid w:val="0"/>
              <w:rPr>
                <w:rFonts w:ascii="游ゴシック" w:eastAsia="游ゴシック" w:hAnsi="游ゴシック"/>
                <w:szCs w:val="21"/>
              </w:rPr>
            </w:pPr>
          </w:p>
        </w:tc>
      </w:tr>
      <w:tr w:rsidR="00857061" w:rsidRPr="0058294B" w14:paraId="29EB03FD" w14:textId="77777777" w:rsidTr="00FF1EAE">
        <w:trPr>
          <w:cantSplit/>
          <w:trHeight w:val="393"/>
        </w:trPr>
        <w:tc>
          <w:tcPr>
            <w:tcW w:w="675" w:type="dxa"/>
            <w:vMerge/>
            <w:tcBorders>
              <w:top w:val="single" w:sz="4" w:space="0" w:color="auto"/>
              <w:left w:val="single" w:sz="4" w:space="0" w:color="auto"/>
              <w:bottom w:val="single" w:sz="4" w:space="0" w:color="auto"/>
              <w:right w:val="single" w:sz="4" w:space="0" w:color="auto"/>
            </w:tcBorders>
            <w:vAlign w:val="center"/>
          </w:tcPr>
          <w:p w14:paraId="037D6DAB" w14:textId="77777777" w:rsidR="00857061" w:rsidRPr="0058294B" w:rsidRDefault="00857061" w:rsidP="00F51063">
            <w:pPr>
              <w:widowControl/>
              <w:rPr>
                <w:rFonts w:ascii="游ゴシック" w:eastAsia="游ゴシック" w:hAnsi="游ゴシック"/>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DE4F8F5"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542FC5EA"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hint="eastAsia"/>
                <w:szCs w:val="21"/>
              </w:rPr>
              <w:t>臨床研究計画法Ⅱ</w:t>
            </w:r>
          </w:p>
        </w:tc>
        <w:tc>
          <w:tcPr>
            <w:tcW w:w="708" w:type="dxa"/>
            <w:tcBorders>
              <w:left w:val="single" w:sz="4" w:space="0" w:color="auto"/>
              <w:right w:val="single" w:sz="4" w:space="0" w:color="auto"/>
            </w:tcBorders>
            <w:vAlign w:val="center"/>
          </w:tcPr>
          <w:p w14:paraId="47C88609"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後期</w:t>
            </w:r>
          </w:p>
        </w:tc>
        <w:tc>
          <w:tcPr>
            <w:tcW w:w="851" w:type="dxa"/>
            <w:tcBorders>
              <w:top w:val="single" w:sz="4" w:space="0" w:color="auto"/>
              <w:left w:val="single" w:sz="4" w:space="0" w:color="auto"/>
              <w:bottom w:val="single" w:sz="4" w:space="0" w:color="auto"/>
              <w:right w:val="single" w:sz="4" w:space="0" w:color="auto"/>
            </w:tcBorders>
            <w:vAlign w:val="center"/>
          </w:tcPr>
          <w:p w14:paraId="72CAF3EA"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月5</w:t>
            </w:r>
          </w:p>
        </w:tc>
        <w:tc>
          <w:tcPr>
            <w:tcW w:w="1021" w:type="dxa"/>
            <w:tcBorders>
              <w:top w:val="single" w:sz="4" w:space="0" w:color="auto"/>
              <w:left w:val="single" w:sz="4" w:space="0" w:color="auto"/>
              <w:bottom w:val="single" w:sz="4" w:space="0" w:color="auto"/>
              <w:right w:val="single" w:sz="4" w:space="0" w:color="auto"/>
            </w:tcBorders>
            <w:vAlign w:val="center"/>
          </w:tcPr>
          <w:p w14:paraId="6EFC4061"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5E3ECA7D" w14:textId="77777777" w:rsidR="00857061" w:rsidRPr="0058294B" w:rsidRDefault="00857061" w:rsidP="00F51063">
            <w:pPr>
              <w:snapToGrid w:val="0"/>
              <w:rPr>
                <w:rFonts w:ascii="游ゴシック" w:eastAsia="游ゴシック" w:hAnsi="游ゴシック"/>
                <w:szCs w:val="21"/>
              </w:rPr>
            </w:pPr>
          </w:p>
        </w:tc>
      </w:tr>
      <w:tr w:rsidR="00857061" w:rsidRPr="0058294B" w14:paraId="485CD7BF" w14:textId="77777777" w:rsidTr="00FF1EAE">
        <w:trPr>
          <w:cantSplit/>
          <w:trHeight w:val="393"/>
        </w:trPr>
        <w:tc>
          <w:tcPr>
            <w:tcW w:w="675" w:type="dxa"/>
            <w:vMerge w:val="restart"/>
            <w:tcBorders>
              <w:top w:val="single" w:sz="4" w:space="0" w:color="auto"/>
              <w:left w:val="single" w:sz="4" w:space="0" w:color="auto"/>
              <w:right w:val="single" w:sz="4" w:space="0" w:color="auto"/>
            </w:tcBorders>
            <w:vAlign w:val="center"/>
          </w:tcPr>
          <w:p w14:paraId="3804CDF0" w14:textId="77777777" w:rsidR="00857061" w:rsidRPr="0058294B" w:rsidRDefault="00857061" w:rsidP="00F51063">
            <w:pPr>
              <w:snapToGrid w:val="0"/>
              <w:rPr>
                <w:rFonts w:ascii="游ゴシック" w:eastAsia="游ゴシック" w:hAnsi="游ゴシック"/>
                <w:szCs w:val="21"/>
              </w:rPr>
            </w:pPr>
          </w:p>
          <w:p w14:paraId="2B5D3F8A"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選択</w:t>
            </w:r>
          </w:p>
        </w:tc>
        <w:tc>
          <w:tcPr>
            <w:tcW w:w="709" w:type="dxa"/>
            <w:tcBorders>
              <w:top w:val="single" w:sz="4" w:space="0" w:color="auto"/>
              <w:left w:val="single" w:sz="4" w:space="0" w:color="auto"/>
              <w:right w:val="single" w:sz="4" w:space="0" w:color="auto"/>
            </w:tcBorders>
            <w:vAlign w:val="center"/>
          </w:tcPr>
          <w:p w14:paraId="335B5252"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5171EEAD"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系統的レビュー</w:t>
            </w:r>
          </w:p>
        </w:tc>
        <w:tc>
          <w:tcPr>
            <w:tcW w:w="708" w:type="dxa"/>
            <w:tcBorders>
              <w:top w:val="single" w:sz="4" w:space="0" w:color="auto"/>
              <w:left w:val="single" w:sz="4" w:space="0" w:color="auto"/>
              <w:bottom w:val="single" w:sz="4" w:space="0" w:color="auto"/>
              <w:right w:val="single" w:sz="4" w:space="0" w:color="auto"/>
            </w:tcBorders>
            <w:vAlign w:val="center"/>
          </w:tcPr>
          <w:p w14:paraId="02409ACB" w14:textId="704D77B6" w:rsidR="00515C86" w:rsidRDefault="00515C86" w:rsidP="00F51063">
            <w:pPr>
              <w:snapToGrid w:val="0"/>
              <w:rPr>
                <w:rFonts w:ascii="游ゴシック" w:eastAsia="游ゴシック" w:hAnsi="游ゴシック"/>
                <w:szCs w:val="21"/>
              </w:rPr>
            </w:pPr>
            <w:r>
              <w:rPr>
                <w:rFonts w:ascii="游ゴシック" w:eastAsia="游ゴシック" w:hAnsi="游ゴシック" w:hint="eastAsia"/>
                <w:szCs w:val="21"/>
              </w:rPr>
              <w:t>夏季</w:t>
            </w:r>
          </w:p>
          <w:p w14:paraId="1ADE495A" w14:textId="1E0D60A0"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集中</w:t>
            </w:r>
          </w:p>
        </w:tc>
        <w:tc>
          <w:tcPr>
            <w:tcW w:w="851" w:type="dxa"/>
            <w:tcBorders>
              <w:top w:val="single" w:sz="4" w:space="0" w:color="auto"/>
              <w:left w:val="single" w:sz="4" w:space="0" w:color="auto"/>
              <w:bottom w:val="single" w:sz="4" w:space="0" w:color="auto"/>
              <w:right w:val="single" w:sz="4" w:space="0" w:color="auto"/>
            </w:tcBorders>
            <w:vAlign w:val="center"/>
          </w:tcPr>
          <w:p w14:paraId="5CB0C7C0" w14:textId="77777777" w:rsidR="00857061" w:rsidRPr="0058294B" w:rsidRDefault="00857061" w:rsidP="00F51063">
            <w:pPr>
              <w:snapToGrid w:val="0"/>
              <w:jc w:val="center"/>
              <w:rPr>
                <w:rFonts w:ascii="游ゴシック" w:eastAsia="游ゴシック" w:hAnsi="游ゴシック"/>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04EC0A96"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w:t>
            </w:r>
            <w:r w:rsidRPr="0058294B">
              <w:rPr>
                <w:rFonts w:ascii="游ゴシック" w:eastAsia="游ゴシック" w:hAnsi="游ゴシック"/>
                <w:szCs w:val="21"/>
              </w:rPr>
              <w:t>1</w:t>
            </w:r>
            <w:r w:rsidRPr="0058294B">
              <w:rPr>
                <w:rFonts w:ascii="游ゴシック" w:eastAsia="游ゴシック" w:hAnsi="游ゴシック"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14:paraId="6E5EDD4D" w14:textId="77777777" w:rsidR="00857061" w:rsidRPr="0058294B" w:rsidRDefault="00857061" w:rsidP="00F51063">
            <w:pPr>
              <w:snapToGrid w:val="0"/>
              <w:rPr>
                <w:rFonts w:ascii="游ゴシック" w:eastAsia="游ゴシック" w:hAnsi="游ゴシック"/>
                <w:szCs w:val="21"/>
              </w:rPr>
            </w:pPr>
          </w:p>
        </w:tc>
      </w:tr>
      <w:tr w:rsidR="00857061" w:rsidRPr="0058294B" w14:paraId="6E614D64" w14:textId="77777777" w:rsidTr="00FF1EAE">
        <w:trPr>
          <w:cantSplit/>
          <w:trHeight w:val="393"/>
        </w:trPr>
        <w:tc>
          <w:tcPr>
            <w:tcW w:w="675" w:type="dxa"/>
            <w:vMerge/>
            <w:tcBorders>
              <w:left w:val="single" w:sz="4" w:space="0" w:color="auto"/>
              <w:right w:val="single" w:sz="4" w:space="0" w:color="auto"/>
            </w:tcBorders>
            <w:vAlign w:val="center"/>
          </w:tcPr>
          <w:p w14:paraId="2CCD8F22" w14:textId="77777777" w:rsidR="00857061" w:rsidRPr="0058294B" w:rsidRDefault="00857061" w:rsidP="00F51063">
            <w:pPr>
              <w:snapToGrid w:val="0"/>
              <w:rPr>
                <w:rFonts w:ascii="游ゴシック" w:eastAsia="游ゴシック" w:hAnsi="游ゴシック"/>
                <w:szCs w:val="21"/>
              </w:rPr>
            </w:pPr>
          </w:p>
        </w:tc>
        <w:tc>
          <w:tcPr>
            <w:tcW w:w="709" w:type="dxa"/>
            <w:tcBorders>
              <w:top w:val="single" w:sz="4" w:space="0" w:color="auto"/>
              <w:left w:val="single" w:sz="4" w:space="0" w:color="auto"/>
              <w:right w:val="single" w:sz="4" w:space="0" w:color="auto"/>
            </w:tcBorders>
            <w:vAlign w:val="center"/>
          </w:tcPr>
          <w:p w14:paraId="64F8CF89"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383E9FD9"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データ解析法特論</w:t>
            </w:r>
          </w:p>
        </w:tc>
        <w:tc>
          <w:tcPr>
            <w:tcW w:w="708" w:type="dxa"/>
            <w:tcBorders>
              <w:top w:val="single" w:sz="4" w:space="0" w:color="auto"/>
              <w:left w:val="single" w:sz="4" w:space="0" w:color="auto"/>
              <w:right w:val="single" w:sz="4" w:space="0" w:color="auto"/>
            </w:tcBorders>
            <w:vAlign w:val="center"/>
          </w:tcPr>
          <w:p w14:paraId="558722F2"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前期</w:t>
            </w:r>
          </w:p>
        </w:tc>
        <w:tc>
          <w:tcPr>
            <w:tcW w:w="851" w:type="dxa"/>
            <w:tcBorders>
              <w:top w:val="single" w:sz="4" w:space="0" w:color="auto"/>
              <w:left w:val="single" w:sz="4" w:space="0" w:color="auto"/>
              <w:bottom w:val="single" w:sz="4" w:space="0" w:color="auto"/>
              <w:right w:val="single" w:sz="4" w:space="0" w:color="auto"/>
            </w:tcBorders>
            <w:vAlign w:val="center"/>
          </w:tcPr>
          <w:p w14:paraId="3C5472F5"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月6</w:t>
            </w:r>
          </w:p>
        </w:tc>
        <w:tc>
          <w:tcPr>
            <w:tcW w:w="1021" w:type="dxa"/>
            <w:tcBorders>
              <w:top w:val="single" w:sz="4" w:space="0" w:color="auto"/>
              <w:left w:val="single" w:sz="4" w:space="0" w:color="auto"/>
              <w:bottom w:val="single" w:sz="4" w:space="0" w:color="auto"/>
              <w:right w:val="single" w:sz="4" w:space="0" w:color="auto"/>
            </w:tcBorders>
            <w:vAlign w:val="center"/>
          </w:tcPr>
          <w:p w14:paraId="0ECB0111"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1CF49769" w14:textId="77777777" w:rsidR="00857061" w:rsidRPr="0058294B" w:rsidRDefault="00857061" w:rsidP="00F51063">
            <w:pPr>
              <w:snapToGrid w:val="0"/>
              <w:rPr>
                <w:rFonts w:ascii="游ゴシック" w:eastAsia="游ゴシック" w:hAnsi="游ゴシック"/>
                <w:szCs w:val="21"/>
              </w:rPr>
            </w:pPr>
          </w:p>
        </w:tc>
      </w:tr>
      <w:tr w:rsidR="00857061" w:rsidRPr="0058294B" w14:paraId="2646214D" w14:textId="77777777" w:rsidTr="00FF1EAE">
        <w:trPr>
          <w:cantSplit/>
          <w:trHeight w:val="393"/>
        </w:trPr>
        <w:tc>
          <w:tcPr>
            <w:tcW w:w="675" w:type="dxa"/>
            <w:vMerge/>
            <w:tcBorders>
              <w:left w:val="single" w:sz="4" w:space="0" w:color="auto"/>
              <w:right w:val="single" w:sz="4" w:space="0" w:color="auto"/>
            </w:tcBorders>
            <w:vAlign w:val="center"/>
          </w:tcPr>
          <w:p w14:paraId="25E2E2A7" w14:textId="77777777" w:rsidR="00857061" w:rsidRPr="0058294B" w:rsidRDefault="00857061" w:rsidP="00F51063">
            <w:pPr>
              <w:snapToGrid w:val="0"/>
              <w:rPr>
                <w:rFonts w:ascii="游ゴシック" w:eastAsia="游ゴシック" w:hAnsi="游ゴシック"/>
                <w:szCs w:val="21"/>
              </w:rPr>
            </w:pPr>
          </w:p>
        </w:tc>
        <w:tc>
          <w:tcPr>
            <w:tcW w:w="709" w:type="dxa"/>
            <w:tcBorders>
              <w:top w:val="single" w:sz="4" w:space="0" w:color="auto"/>
              <w:left w:val="single" w:sz="4" w:space="0" w:color="auto"/>
              <w:right w:val="single" w:sz="4" w:space="0" w:color="auto"/>
            </w:tcBorders>
            <w:vAlign w:val="center"/>
          </w:tcPr>
          <w:p w14:paraId="0C1DD4BF"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6F776013"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社会疫学研究法</w:t>
            </w:r>
          </w:p>
        </w:tc>
        <w:tc>
          <w:tcPr>
            <w:tcW w:w="708" w:type="dxa"/>
            <w:tcBorders>
              <w:left w:val="single" w:sz="4" w:space="0" w:color="auto"/>
              <w:right w:val="single" w:sz="4" w:space="0" w:color="auto"/>
            </w:tcBorders>
            <w:vAlign w:val="center"/>
          </w:tcPr>
          <w:p w14:paraId="2D9B80CF" w14:textId="77777777" w:rsidR="00857061" w:rsidRDefault="00591F75" w:rsidP="00F51063">
            <w:pPr>
              <w:snapToGrid w:val="0"/>
              <w:rPr>
                <w:rFonts w:ascii="游ゴシック" w:eastAsia="游ゴシック" w:hAnsi="游ゴシック"/>
                <w:szCs w:val="21"/>
              </w:rPr>
            </w:pPr>
            <w:r>
              <w:rPr>
                <w:rFonts w:ascii="游ゴシック" w:eastAsia="游ゴシック" w:hAnsi="游ゴシック" w:hint="eastAsia"/>
                <w:szCs w:val="21"/>
              </w:rPr>
              <w:t>前期</w:t>
            </w:r>
          </w:p>
          <w:p w14:paraId="51ADBE0D" w14:textId="6E3596A4" w:rsidR="00591F75" w:rsidRPr="0058294B" w:rsidRDefault="00591F75" w:rsidP="00F51063">
            <w:pPr>
              <w:snapToGrid w:val="0"/>
              <w:rPr>
                <w:rFonts w:ascii="游ゴシック" w:eastAsia="游ゴシック" w:hAnsi="游ゴシック"/>
                <w:szCs w:val="21"/>
              </w:rPr>
            </w:pPr>
            <w:r>
              <w:rPr>
                <w:rFonts w:ascii="游ゴシック" w:eastAsia="游ゴシック" w:hAnsi="游ゴシック" w:hint="eastAsia"/>
                <w:szCs w:val="21"/>
              </w:rPr>
              <w:t>集中</w:t>
            </w:r>
          </w:p>
        </w:tc>
        <w:tc>
          <w:tcPr>
            <w:tcW w:w="851" w:type="dxa"/>
            <w:tcBorders>
              <w:top w:val="single" w:sz="4" w:space="0" w:color="auto"/>
              <w:left w:val="single" w:sz="4" w:space="0" w:color="auto"/>
              <w:bottom w:val="single" w:sz="4" w:space="0" w:color="auto"/>
              <w:right w:val="single" w:sz="4" w:space="0" w:color="auto"/>
            </w:tcBorders>
            <w:vAlign w:val="center"/>
          </w:tcPr>
          <w:p w14:paraId="1160CA06"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火</w:t>
            </w:r>
            <w:r w:rsidRPr="0058294B">
              <w:rPr>
                <w:rFonts w:ascii="游ゴシック" w:eastAsia="游ゴシック" w:hAnsi="游ゴシック"/>
                <w:szCs w:val="21"/>
              </w:rPr>
              <w:t>1</w:t>
            </w:r>
          </w:p>
        </w:tc>
        <w:tc>
          <w:tcPr>
            <w:tcW w:w="1021" w:type="dxa"/>
            <w:tcBorders>
              <w:top w:val="single" w:sz="4" w:space="0" w:color="auto"/>
              <w:left w:val="single" w:sz="4" w:space="0" w:color="auto"/>
              <w:bottom w:val="single" w:sz="4" w:space="0" w:color="auto"/>
              <w:right w:val="single" w:sz="4" w:space="0" w:color="auto"/>
            </w:tcBorders>
            <w:vAlign w:val="center"/>
          </w:tcPr>
          <w:p w14:paraId="4932FEBA"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szCs w:val="21"/>
              </w:rPr>
              <w:t>(</w:t>
            </w:r>
            <w:r w:rsidRPr="0058294B">
              <w:rPr>
                <w:rFonts w:ascii="游ゴシック" w:eastAsia="游ゴシック" w:hAnsi="游ゴシック" w:hint="eastAsia"/>
                <w:szCs w:val="21"/>
              </w:rPr>
              <w:t>1</w:t>
            </w:r>
            <w:r w:rsidRPr="0058294B">
              <w:rPr>
                <w:rFonts w:ascii="游ゴシック" w:eastAsia="游ゴシック" w:hAnsi="游ゴシック"/>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14:paraId="44630867" w14:textId="77777777" w:rsidR="00857061" w:rsidRPr="0058294B" w:rsidRDefault="00857061" w:rsidP="00F51063">
            <w:pPr>
              <w:snapToGrid w:val="0"/>
              <w:rPr>
                <w:rFonts w:ascii="游ゴシック" w:eastAsia="游ゴシック" w:hAnsi="游ゴシック"/>
                <w:szCs w:val="21"/>
              </w:rPr>
            </w:pPr>
          </w:p>
        </w:tc>
      </w:tr>
      <w:tr w:rsidR="00857061" w:rsidRPr="0058294B" w14:paraId="1907135E" w14:textId="77777777" w:rsidTr="00FF1EAE">
        <w:trPr>
          <w:cantSplit/>
          <w:trHeight w:val="393"/>
        </w:trPr>
        <w:tc>
          <w:tcPr>
            <w:tcW w:w="675" w:type="dxa"/>
            <w:vMerge/>
            <w:tcBorders>
              <w:left w:val="single" w:sz="4" w:space="0" w:color="auto"/>
              <w:right w:val="single" w:sz="4" w:space="0" w:color="auto"/>
            </w:tcBorders>
            <w:vAlign w:val="center"/>
          </w:tcPr>
          <w:p w14:paraId="6B783E31" w14:textId="77777777" w:rsidR="00857061" w:rsidRPr="0058294B" w:rsidRDefault="00857061" w:rsidP="00F51063">
            <w:pPr>
              <w:snapToGrid w:val="0"/>
              <w:rPr>
                <w:rFonts w:ascii="游ゴシック" w:eastAsia="游ゴシック" w:hAnsi="游ゴシック"/>
                <w:szCs w:val="21"/>
              </w:rPr>
            </w:pPr>
          </w:p>
        </w:tc>
        <w:tc>
          <w:tcPr>
            <w:tcW w:w="709" w:type="dxa"/>
            <w:tcBorders>
              <w:top w:val="single" w:sz="4" w:space="0" w:color="auto"/>
              <w:left w:val="single" w:sz="4" w:space="0" w:color="auto"/>
              <w:right w:val="single" w:sz="4" w:space="0" w:color="auto"/>
            </w:tcBorders>
            <w:vAlign w:val="center"/>
          </w:tcPr>
          <w:p w14:paraId="7EF6D8FB"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5EEF06B3"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EBM・診療ガイドライン特論</w:t>
            </w:r>
          </w:p>
        </w:tc>
        <w:tc>
          <w:tcPr>
            <w:tcW w:w="708" w:type="dxa"/>
            <w:vMerge w:val="restart"/>
            <w:tcBorders>
              <w:top w:val="single" w:sz="4" w:space="0" w:color="auto"/>
              <w:left w:val="single" w:sz="4" w:space="0" w:color="auto"/>
              <w:right w:val="single" w:sz="4" w:space="0" w:color="auto"/>
            </w:tcBorders>
            <w:vAlign w:val="center"/>
          </w:tcPr>
          <w:p w14:paraId="12E0E210"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後期</w:t>
            </w:r>
          </w:p>
        </w:tc>
        <w:tc>
          <w:tcPr>
            <w:tcW w:w="851" w:type="dxa"/>
            <w:tcBorders>
              <w:top w:val="single" w:sz="4" w:space="0" w:color="auto"/>
              <w:left w:val="single" w:sz="4" w:space="0" w:color="auto"/>
              <w:bottom w:val="single" w:sz="4" w:space="0" w:color="auto"/>
              <w:right w:val="single" w:sz="4" w:space="0" w:color="auto"/>
            </w:tcBorders>
            <w:vAlign w:val="center"/>
          </w:tcPr>
          <w:p w14:paraId="584D3BE7"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金3</w:t>
            </w:r>
          </w:p>
        </w:tc>
        <w:tc>
          <w:tcPr>
            <w:tcW w:w="1021" w:type="dxa"/>
            <w:tcBorders>
              <w:top w:val="single" w:sz="4" w:space="0" w:color="auto"/>
              <w:left w:val="single" w:sz="4" w:space="0" w:color="auto"/>
              <w:bottom w:val="single" w:sz="4" w:space="0" w:color="auto"/>
              <w:right w:val="single" w:sz="4" w:space="0" w:color="auto"/>
            </w:tcBorders>
            <w:vAlign w:val="center"/>
          </w:tcPr>
          <w:p w14:paraId="260000AF"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69270566" w14:textId="77777777" w:rsidR="00857061" w:rsidRPr="0058294B" w:rsidRDefault="00857061" w:rsidP="00F51063">
            <w:pPr>
              <w:snapToGrid w:val="0"/>
              <w:rPr>
                <w:rFonts w:ascii="游ゴシック" w:eastAsia="游ゴシック" w:hAnsi="游ゴシック"/>
                <w:szCs w:val="21"/>
              </w:rPr>
            </w:pPr>
          </w:p>
        </w:tc>
      </w:tr>
      <w:tr w:rsidR="00857061" w:rsidRPr="0058294B" w14:paraId="0A85B2BD" w14:textId="77777777" w:rsidTr="00FF1EAE">
        <w:trPr>
          <w:cantSplit/>
          <w:trHeight w:val="393"/>
        </w:trPr>
        <w:tc>
          <w:tcPr>
            <w:tcW w:w="675" w:type="dxa"/>
            <w:vMerge/>
            <w:tcBorders>
              <w:left w:val="single" w:sz="4" w:space="0" w:color="auto"/>
              <w:right w:val="single" w:sz="4" w:space="0" w:color="auto"/>
            </w:tcBorders>
            <w:vAlign w:val="center"/>
          </w:tcPr>
          <w:p w14:paraId="3F7EB38C" w14:textId="77777777" w:rsidR="00857061" w:rsidRPr="0058294B" w:rsidRDefault="00857061" w:rsidP="00F51063">
            <w:pPr>
              <w:snapToGrid w:val="0"/>
              <w:rPr>
                <w:rFonts w:ascii="游ゴシック" w:eastAsia="游ゴシック" w:hAnsi="游ゴシック"/>
                <w:szCs w:val="21"/>
              </w:rPr>
            </w:pPr>
          </w:p>
        </w:tc>
        <w:tc>
          <w:tcPr>
            <w:tcW w:w="709" w:type="dxa"/>
            <w:tcBorders>
              <w:top w:val="single" w:sz="4" w:space="0" w:color="auto"/>
              <w:left w:val="single" w:sz="4" w:space="0" w:color="auto"/>
              <w:right w:val="single" w:sz="4" w:space="0" w:color="auto"/>
            </w:tcBorders>
            <w:vAlign w:val="center"/>
          </w:tcPr>
          <w:p w14:paraId="7ABAD6C0"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6CCD7C3B"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臨床研究計画法演習Ⅱ</w:t>
            </w:r>
          </w:p>
        </w:tc>
        <w:tc>
          <w:tcPr>
            <w:tcW w:w="708" w:type="dxa"/>
            <w:vMerge/>
            <w:tcBorders>
              <w:left w:val="single" w:sz="4" w:space="0" w:color="auto"/>
              <w:right w:val="single" w:sz="4" w:space="0" w:color="auto"/>
            </w:tcBorders>
            <w:vAlign w:val="center"/>
          </w:tcPr>
          <w:p w14:paraId="2223E6A3" w14:textId="77777777" w:rsidR="00857061" w:rsidRPr="0058294B" w:rsidRDefault="00857061" w:rsidP="00F51063">
            <w:pPr>
              <w:snapToGrid w:val="0"/>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653B0CA"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月4</w:t>
            </w:r>
          </w:p>
        </w:tc>
        <w:tc>
          <w:tcPr>
            <w:tcW w:w="1021" w:type="dxa"/>
            <w:tcBorders>
              <w:top w:val="single" w:sz="4" w:space="0" w:color="auto"/>
              <w:left w:val="single" w:sz="4" w:space="0" w:color="auto"/>
              <w:bottom w:val="single" w:sz="4" w:space="0" w:color="auto"/>
              <w:right w:val="single" w:sz="4" w:space="0" w:color="auto"/>
            </w:tcBorders>
            <w:vAlign w:val="center"/>
          </w:tcPr>
          <w:p w14:paraId="63B20A5A"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4043F7C9" w14:textId="77777777" w:rsidR="00857061" w:rsidRPr="0058294B" w:rsidRDefault="00857061" w:rsidP="00F51063">
            <w:pPr>
              <w:snapToGrid w:val="0"/>
              <w:rPr>
                <w:rFonts w:ascii="游ゴシック" w:eastAsia="游ゴシック" w:hAnsi="游ゴシック"/>
                <w:szCs w:val="21"/>
              </w:rPr>
            </w:pPr>
          </w:p>
        </w:tc>
      </w:tr>
      <w:tr w:rsidR="00857061" w:rsidRPr="0058294B" w14:paraId="19ED0AD2" w14:textId="77777777" w:rsidTr="00FF1EAE">
        <w:trPr>
          <w:cantSplit/>
          <w:trHeight w:val="393"/>
        </w:trPr>
        <w:tc>
          <w:tcPr>
            <w:tcW w:w="675" w:type="dxa"/>
            <w:vMerge/>
            <w:tcBorders>
              <w:left w:val="single" w:sz="4" w:space="0" w:color="auto"/>
              <w:right w:val="single" w:sz="4" w:space="0" w:color="auto"/>
            </w:tcBorders>
            <w:vAlign w:val="center"/>
          </w:tcPr>
          <w:p w14:paraId="4626B289" w14:textId="77777777" w:rsidR="00857061" w:rsidRPr="0058294B" w:rsidRDefault="00857061" w:rsidP="00F51063">
            <w:pPr>
              <w:snapToGrid w:val="0"/>
              <w:rPr>
                <w:rFonts w:ascii="游ゴシック" w:eastAsia="游ゴシック" w:hAnsi="游ゴシック"/>
                <w:szCs w:val="21"/>
              </w:rPr>
            </w:pPr>
          </w:p>
        </w:tc>
        <w:tc>
          <w:tcPr>
            <w:tcW w:w="709" w:type="dxa"/>
            <w:tcBorders>
              <w:top w:val="single" w:sz="4" w:space="0" w:color="auto"/>
              <w:left w:val="single" w:sz="4" w:space="0" w:color="auto"/>
              <w:right w:val="single" w:sz="4" w:space="0" w:color="auto"/>
            </w:tcBorders>
            <w:vAlign w:val="center"/>
          </w:tcPr>
          <w:p w14:paraId="559BFC3F"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5C28EBDB"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臨床研究データ管理学</w:t>
            </w:r>
          </w:p>
        </w:tc>
        <w:tc>
          <w:tcPr>
            <w:tcW w:w="708" w:type="dxa"/>
            <w:vMerge/>
            <w:tcBorders>
              <w:left w:val="single" w:sz="4" w:space="0" w:color="auto"/>
              <w:right w:val="single" w:sz="4" w:space="0" w:color="auto"/>
            </w:tcBorders>
            <w:vAlign w:val="center"/>
          </w:tcPr>
          <w:p w14:paraId="28ED0AC6" w14:textId="77777777" w:rsidR="00857061" w:rsidRPr="0058294B" w:rsidRDefault="00857061" w:rsidP="00F51063">
            <w:pPr>
              <w:snapToGrid w:val="0"/>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8C31C15"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木5</w:t>
            </w:r>
          </w:p>
        </w:tc>
        <w:tc>
          <w:tcPr>
            <w:tcW w:w="1021" w:type="dxa"/>
            <w:tcBorders>
              <w:top w:val="single" w:sz="4" w:space="0" w:color="auto"/>
              <w:left w:val="single" w:sz="4" w:space="0" w:color="auto"/>
              <w:bottom w:val="single" w:sz="4" w:space="0" w:color="auto"/>
              <w:right w:val="single" w:sz="4" w:space="0" w:color="auto"/>
            </w:tcBorders>
            <w:vAlign w:val="center"/>
          </w:tcPr>
          <w:p w14:paraId="60191669"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14:paraId="3D7DB09B" w14:textId="77777777" w:rsidR="00857061" w:rsidRPr="0058294B" w:rsidRDefault="00857061" w:rsidP="00F51063">
            <w:pPr>
              <w:snapToGrid w:val="0"/>
              <w:rPr>
                <w:rFonts w:ascii="游ゴシック" w:eastAsia="游ゴシック" w:hAnsi="游ゴシック"/>
                <w:szCs w:val="21"/>
              </w:rPr>
            </w:pPr>
          </w:p>
        </w:tc>
      </w:tr>
      <w:tr w:rsidR="00857061" w:rsidRPr="0058294B" w14:paraId="3B1C5455" w14:textId="77777777" w:rsidTr="00FF1EAE">
        <w:trPr>
          <w:cantSplit/>
          <w:trHeight w:val="393"/>
        </w:trPr>
        <w:tc>
          <w:tcPr>
            <w:tcW w:w="675" w:type="dxa"/>
            <w:vMerge/>
            <w:tcBorders>
              <w:left w:val="single" w:sz="4" w:space="0" w:color="auto"/>
              <w:right w:val="single" w:sz="4" w:space="0" w:color="auto"/>
            </w:tcBorders>
            <w:vAlign w:val="center"/>
          </w:tcPr>
          <w:p w14:paraId="35C4CBF8" w14:textId="77777777" w:rsidR="00857061" w:rsidRPr="0058294B" w:rsidRDefault="00857061" w:rsidP="00F51063">
            <w:pPr>
              <w:snapToGrid w:val="0"/>
              <w:rPr>
                <w:rFonts w:ascii="游ゴシック" w:eastAsia="游ゴシック" w:hAnsi="游ゴシック"/>
                <w:szCs w:val="21"/>
              </w:rPr>
            </w:pPr>
          </w:p>
        </w:tc>
        <w:tc>
          <w:tcPr>
            <w:tcW w:w="709" w:type="dxa"/>
            <w:tcBorders>
              <w:top w:val="single" w:sz="4" w:space="0" w:color="auto"/>
              <w:left w:val="single" w:sz="4" w:space="0" w:color="auto"/>
              <w:right w:val="single" w:sz="4" w:space="0" w:color="auto"/>
            </w:tcBorders>
            <w:vAlign w:val="center"/>
          </w:tcPr>
          <w:p w14:paraId="59D1ACFA" w14:textId="77777777" w:rsidR="00857061" w:rsidRPr="0058294B" w:rsidRDefault="00857061" w:rsidP="00F51063">
            <w:pPr>
              <w:snapToGrid w:val="0"/>
              <w:rPr>
                <w:rFonts w:ascii="游ゴシック" w:eastAsia="游ゴシック" w:hAnsi="游ゴシック" w:cs="Arial"/>
                <w:szCs w:val="21"/>
              </w:rPr>
            </w:pPr>
            <w:r w:rsidRPr="0058294B">
              <w:rPr>
                <w:rFonts w:ascii="游ゴシック" w:eastAsia="游ゴシック" w:hAnsi="游ゴシック" w:cs="Arial" w:hint="eastAsia"/>
                <w:szCs w:val="21"/>
              </w:rPr>
              <w:t>限定</w:t>
            </w:r>
          </w:p>
        </w:tc>
        <w:tc>
          <w:tcPr>
            <w:tcW w:w="2694" w:type="dxa"/>
            <w:tcBorders>
              <w:top w:val="single" w:sz="4" w:space="0" w:color="auto"/>
              <w:left w:val="single" w:sz="4" w:space="0" w:color="auto"/>
              <w:bottom w:val="single" w:sz="4" w:space="0" w:color="auto"/>
              <w:right w:val="single" w:sz="4" w:space="0" w:color="auto"/>
            </w:tcBorders>
            <w:vAlign w:val="center"/>
          </w:tcPr>
          <w:p w14:paraId="5BE5E263"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臨床研究特論</w:t>
            </w:r>
          </w:p>
        </w:tc>
        <w:tc>
          <w:tcPr>
            <w:tcW w:w="708" w:type="dxa"/>
            <w:vMerge/>
            <w:tcBorders>
              <w:left w:val="single" w:sz="4" w:space="0" w:color="auto"/>
              <w:right w:val="single" w:sz="4" w:space="0" w:color="auto"/>
            </w:tcBorders>
            <w:vAlign w:val="center"/>
          </w:tcPr>
          <w:p w14:paraId="1D2ADB90" w14:textId="77777777" w:rsidR="00857061" w:rsidRPr="0058294B" w:rsidRDefault="00857061" w:rsidP="00F51063">
            <w:pPr>
              <w:snapToGrid w:val="0"/>
              <w:rPr>
                <w:rFonts w:ascii="游ゴシック" w:eastAsia="游ゴシック" w:hAnsi="游ゴシック"/>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035F6DC"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月6</w:t>
            </w:r>
          </w:p>
        </w:tc>
        <w:tc>
          <w:tcPr>
            <w:tcW w:w="1021" w:type="dxa"/>
            <w:tcBorders>
              <w:top w:val="single" w:sz="4" w:space="0" w:color="auto"/>
              <w:left w:val="single" w:sz="4" w:space="0" w:color="auto"/>
              <w:bottom w:val="single" w:sz="4" w:space="0" w:color="auto"/>
              <w:right w:val="single" w:sz="4" w:space="0" w:color="auto"/>
            </w:tcBorders>
            <w:vAlign w:val="center"/>
          </w:tcPr>
          <w:p w14:paraId="014C1DB5"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szCs w:val="21"/>
              </w:rPr>
              <w:t>(</w:t>
            </w:r>
            <w:r w:rsidRPr="0058294B">
              <w:rPr>
                <w:rFonts w:ascii="游ゴシック" w:eastAsia="游ゴシック" w:hAnsi="游ゴシック" w:hint="eastAsia"/>
                <w:szCs w:val="21"/>
              </w:rPr>
              <w:t>2</w:t>
            </w:r>
            <w:r w:rsidRPr="0058294B">
              <w:rPr>
                <w:rFonts w:ascii="游ゴシック" w:eastAsia="游ゴシック" w:hAnsi="游ゴシック"/>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14:paraId="601C5CAD" w14:textId="77777777" w:rsidR="00857061" w:rsidRPr="0058294B" w:rsidRDefault="00857061" w:rsidP="00F51063">
            <w:pPr>
              <w:snapToGrid w:val="0"/>
              <w:rPr>
                <w:rFonts w:ascii="游ゴシック" w:eastAsia="游ゴシック" w:hAnsi="游ゴシック"/>
                <w:szCs w:val="21"/>
              </w:rPr>
            </w:pPr>
          </w:p>
        </w:tc>
      </w:tr>
      <w:tr w:rsidR="00857061" w:rsidRPr="0058294B" w14:paraId="6DC055C8" w14:textId="77777777" w:rsidTr="00FF1EAE">
        <w:trPr>
          <w:cantSplit/>
          <w:trHeight w:val="393"/>
        </w:trPr>
        <w:tc>
          <w:tcPr>
            <w:tcW w:w="675" w:type="dxa"/>
            <w:tcBorders>
              <w:left w:val="single" w:sz="4" w:space="0" w:color="auto"/>
              <w:right w:val="single" w:sz="4" w:space="0" w:color="auto"/>
            </w:tcBorders>
            <w:vAlign w:val="center"/>
          </w:tcPr>
          <w:p w14:paraId="48DC0D01" w14:textId="77777777" w:rsidR="00857061" w:rsidRPr="0058294B" w:rsidRDefault="00857061" w:rsidP="00F51063">
            <w:pPr>
              <w:snapToGrid w:val="0"/>
              <w:rPr>
                <w:rFonts w:ascii="游ゴシック" w:eastAsia="游ゴシック" w:hAnsi="游ゴシック"/>
                <w:szCs w:val="21"/>
              </w:rPr>
            </w:pPr>
          </w:p>
        </w:tc>
        <w:tc>
          <w:tcPr>
            <w:tcW w:w="709" w:type="dxa"/>
            <w:tcBorders>
              <w:left w:val="nil"/>
              <w:right w:val="nil"/>
            </w:tcBorders>
            <w:vAlign w:val="center"/>
          </w:tcPr>
          <w:p w14:paraId="3CEBCE2F" w14:textId="77777777" w:rsidR="00857061" w:rsidRPr="0058294B" w:rsidRDefault="00857061" w:rsidP="00F51063">
            <w:pPr>
              <w:snapToGrid w:val="0"/>
              <w:rPr>
                <w:rFonts w:ascii="游ゴシック" w:eastAsia="游ゴシック" w:hAnsi="游ゴシック"/>
                <w:szCs w:val="21"/>
              </w:rPr>
            </w:pPr>
          </w:p>
        </w:tc>
        <w:tc>
          <w:tcPr>
            <w:tcW w:w="2694" w:type="dxa"/>
            <w:tcBorders>
              <w:top w:val="single" w:sz="4" w:space="0" w:color="auto"/>
              <w:left w:val="nil"/>
              <w:bottom w:val="single" w:sz="4" w:space="0" w:color="auto"/>
              <w:right w:val="nil"/>
            </w:tcBorders>
            <w:vAlign w:val="center"/>
          </w:tcPr>
          <w:p w14:paraId="3D51AD5A" w14:textId="77777777" w:rsidR="00857061" w:rsidRPr="0058294B" w:rsidRDefault="00857061" w:rsidP="00F51063">
            <w:pPr>
              <w:snapToGrid w:val="0"/>
              <w:rPr>
                <w:rFonts w:ascii="游ゴシック" w:eastAsia="游ゴシック" w:hAnsi="游ゴシック"/>
                <w:szCs w:val="21"/>
              </w:rPr>
            </w:pPr>
          </w:p>
        </w:tc>
        <w:tc>
          <w:tcPr>
            <w:tcW w:w="1559" w:type="dxa"/>
            <w:gridSpan w:val="2"/>
            <w:tcBorders>
              <w:top w:val="single" w:sz="4" w:space="0" w:color="auto"/>
              <w:left w:val="nil"/>
              <w:bottom w:val="single" w:sz="4" w:space="0" w:color="auto"/>
              <w:right w:val="single" w:sz="4" w:space="0" w:color="auto"/>
            </w:tcBorders>
            <w:vAlign w:val="center"/>
          </w:tcPr>
          <w:p w14:paraId="01742C17" w14:textId="77777777" w:rsidR="00857061" w:rsidRPr="0058294B" w:rsidRDefault="00857061" w:rsidP="00F51063">
            <w:pPr>
              <w:snapToGrid w:val="0"/>
              <w:rPr>
                <w:rFonts w:ascii="游ゴシック" w:eastAsia="游ゴシック" w:hAnsi="游ゴシック"/>
                <w:szCs w:val="21"/>
              </w:rPr>
            </w:pPr>
            <w:r w:rsidRPr="0058294B">
              <w:rPr>
                <w:rFonts w:ascii="游ゴシック" w:eastAsia="游ゴシック" w:hAnsi="游ゴシック" w:hint="eastAsia"/>
                <w:szCs w:val="21"/>
              </w:rPr>
              <w:t>単位合計</w:t>
            </w:r>
          </w:p>
        </w:tc>
        <w:tc>
          <w:tcPr>
            <w:tcW w:w="1021" w:type="dxa"/>
            <w:tcBorders>
              <w:top w:val="single" w:sz="4" w:space="0" w:color="auto"/>
              <w:left w:val="single" w:sz="4" w:space="0" w:color="auto"/>
              <w:bottom w:val="single" w:sz="4" w:space="0" w:color="auto"/>
              <w:right w:val="single" w:sz="4" w:space="0" w:color="auto"/>
            </w:tcBorders>
            <w:vAlign w:val="center"/>
          </w:tcPr>
          <w:p w14:paraId="60CC3264" w14:textId="77777777" w:rsidR="00857061" w:rsidRPr="0058294B" w:rsidRDefault="00857061" w:rsidP="00F51063">
            <w:pPr>
              <w:snapToGrid w:val="0"/>
              <w:jc w:val="center"/>
              <w:rPr>
                <w:rFonts w:ascii="游ゴシック" w:eastAsia="游ゴシック" w:hAnsi="游ゴシック"/>
                <w:strike/>
                <w:szCs w:val="21"/>
              </w:rPr>
            </w:pPr>
            <w:r w:rsidRPr="0058294B">
              <w:rPr>
                <w:rFonts w:ascii="游ゴシック" w:eastAsia="游ゴシック" w:hAnsi="游ゴシック" w:hint="eastAsia"/>
                <w:szCs w:val="21"/>
              </w:rPr>
              <w:t>1</w:t>
            </w:r>
            <w:r w:rsidRPr="0058294B">
              <w:rPr>
                <w:rFonts w:ascii="游ゴシック" w:eastAsia="游ゴシック" w:hAnsi="游ゴシック"/>
                <w:szCs w:val="21"/>
              </w:rPr>
              <w:t>1</w:t>
            </w:r>
          </w:p>
          <w:p w14:paraId="14B5FD79" w14:textId="77777777" w:rsidR="00857061" w:rsidRPr="0058294B" w:rsidRDefault="00857061" w:rsidP="00F51063">
            <w:pPr>
              <w:snapToGrid w:val="0"/>
              <w:jc w:val="center"/>
              <w:rPr>
                <w:rFonts w:ascii="游ゴシック" w:eastAsia="游ゴシック" w:hAnsi="游ゴシック"/>
                <w:szCs w:val="21"/>
              </w:rPr>
            </w:pPr>
            <w:r w:rsidRPr="0058294B">
              <w:rPr>
                <w:rFonts w:ascii="游ゴシック" w:eastAsia="游ゴシック" w:hAnsi="游ゴシック" w:hint="eastAsia"/>
                <w:szCs w:val="21"/>
              </w:rPr>
              <w:t>（</w:t>
            </w:r>
            <w:r w:rsidRPr="0058294B">
              <w:rPr>
                <w:rFonts w:ascii="游ゴシック" w:eastAsia="游ゴシック" w:hAnsi="游ゴシック"/>
                <w:szCs w:val="21"/>
              </w:rPr>
              <w:t>19</w:t>
            </w:r>
            <w:r w:rsidRPr="0058294B">
              <w:rPr>
                <w:rFonts w:ascii="游ゴシック" w:eastAsia="游ゴシック" w:hAnsi="游ゴシック" w:hint="eastAsia"/>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14:paraId="24C9D36A" w14:textId="77777777" w:rsidR="00857061" w:rsidRPr="0058294B" w:rsidRDefault="00857061" w:rsidP="00F51063">
            <w:pPr>
              <w:snapToGrid w:val="0"/>
              <w:rPr>
                <w:rFonts w:ascii="游ゴシック" w:eastAsia="游ゴシック" w:hAnsi="游ゴシック"/>
                <w:szCs w:val="21"/>
              </w:rPr>
            </w:pPr>
          </w:p>
        </w:tc>
      </w:tr>
    </w:tbl>
    <w:p w14:paraId="78DB2B72" w14:textId="2A5A10EA" w:rsidR="00857061" w:rsidRPr="00D62CAB" w:rsidRDefault="00857061" w:rsidP="00D62CAB">
      <w:pPr>
        <w:ind w:right="-1"/>
        <w:rPr>
          <w:rFonts w:ascii="游ゴシック" w:eastAsia="游ゴシック" w:hAnsi="游ゴシック"/>
        </w:rPr>
      </w:pPr>
      <w:r w:rsidRPr="0058294B">
        <w:rPr>
          <w:rFonts w:ascii="游ゴシック" w:eastAsia="游ゴシック" w:hAnsi="游ゴシック" w:hint="eastAsia"/>
        </w:rPr>
        <w:t>限定：　MCR限定科目（MCR専科生・MCR受講生以外の者は受講できない）</w:t>
      </w:r>
    </w:p>
    <w:sectPr w:rsidR="00857061" w:rsidRPr="00D62CAB" w:rsidSect="0085706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42F5" w14:textId="77777777" w:rsidR="0013742B" w:rsidRDefault="0013742B" w:rsidP="00D10A99">
      <w:r>
        <w:separator/>
      </w:r>
    </w:p>
  </w:endnote>
  <w:endnote w:type="continuationSeparator" w:id="0">
    <w:p w14:paraId="52B71D26" w14:textId="77777777" w:rsidR="0013742B" w:rsidRDefault="0013742B" w:rsidP="00D1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937E" w14:textId="77777777" w:rsidR="0013742B" w:rsidRDefault="0013742B" w:rsidP="00D10A99">
      <w:r>
        <w:separator/>
      </w:r>
    </w:p>
  </w:footnote>
  <w:footnote w:type="continuationSeparator" w:id="0">
    <w:p w14:paraId="42BE92A2" w14:textId="77777777" w:rsidR="0013742B" w:rsidRDefault="0013742B" w:rsidP="00D10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61"/>
    <w:rsid w:val="0013742B"/>
    <w:rsid w:val="002704EF"/>
    <w:rsid w:val="004A5DFC"/>
    <w:rsid w:val="00515C86"/>
    <w:rsid w:val="00591F75"/>
    <w:rsid w:val="00857061"/>
    <w:rsid w:val="00D10A99"/>
    <w:rsid w:val="00D62CAB"/>
    <w:rsid w:val="00D92B36"/>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E7A6D"/>
  <w15:chartTrackingRefBased/>
  <w15:docId w15:val="{602D638F-7856-4A54-A601-47560CAC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0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A99"/>
    <w:pPr>
      <w:tabs>
        <w:tab w:val="center" w:pos="4252"/>
        <w:tab w:val="right" w:pos="8504"/>
      </w:tabs>
      <w:snapToGrid w:val="0"/>
    </w:pPr>
  </w:style>
  <w:style w:type="character" w:customStyle="1" w:styleId="a4">
    <w:name w:val="ヘッダー (文字)"/>
    <w:basedOn w:val="a0"/>
    <w:link w:val="a3"/>
    <w:uiPriority w:val="99"/>
    <w:rsid w:val="00D10A99"/>
    <w:rPr>
      <w:rFonts w:ascii="Century" w:eastAsia="ＭＳ 明朝" w:hAnsi="Century" w:cs="Times New Roman"/>
      <w:szCs w:val="24"/>
    </w:rPr>
  </w:style>
  <w:style w:type="paragraph" w:styleId="a5">
    <w:name w:val="footer"/>
    <w:basedOn w:val="a"/>
    <w:link w:val="a6"/>
    <w:uiPriority w:val="99"/>
    <w:unhideWhenUsed/>
    <w:rsid w:val="00D10A99"/>
    <w:pPr>
      <w:tabs>
        <w:tab w:val="center" w:pos="4252"/>
        <w:tab w:val="right" w:pos="8504"/>
      </w:tabs>
      <w:snapToGrid w:val="0"/>
    </w:pPr>
  </w:style>
  <w:style w:type="character" w:customStyle="1" w:styleId="a6">
    <w:name w:val="フッター (文字)"/>
    <w:basedOn w:val="a0"/>
    <w:link w:val="a5"/>
    <w:uiPriority w:val="99"/>
    <w:rsid w:val="00D10A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tapirus91@gmail.com</dc:creator>
  <cp:keywords/>
  <dc:description/>
  <cp:lastModifiedBy>tapirus91@gmail.com</cp:lastModifiedBy>
  <cp:revision>9</cp:revision>
  <dcterms:created xsi:type="dcterms:W3CDTF">2022-12-05T00:33:00Z</dcterms:created>
  <dcterms:modified xsi:type="dcterms:W3CDTF">2022-12-06T01:12:00Z</dcterms:modified>
</cp:coreProperties>
</file>